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3F6" w:rsidRPr="004431EB" w:rsidRDefault="009823F6" w:rsidP="004431EB">
      <w:pPr>
        <w:bidi/>
        <w:spacing w:line="276" w:lineRule="auto"/>
        <w:ind w:firstLine="277"/>
        <w:jc w:val="center"/>
        <w:rPr>
          <w:rFonts w:cs="B Zar"/>
          <w:b/>
          <w:bCs/>
          <w:sz w:val="44"/>
          <w:szCs w:val="44"/>
          <w:rtl/>
          <w:lang w:bidi="fa-IR"/>
        </w:rPr>
      </w:pPr>
      <w:r w:rsidRPr="004431EB">
        <w:rPr>
          <w:rFonts w:cs="B Zar" w:hint="cs"/>
          <w:b/>
          <w:bCs/>
          <w:sz w:val="44"/>
          <w:szCs w:val="44"/>
          <w:rtl/>
          <w:lang w:bidi="fa-IR"/>
        </w:rPr>
        <w:t>وظائف مديران در باب دادخواست در امور مدنی</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مبحث اول:</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1- ثبت دادخواست و ارائه رسید: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ماده 49: (ماده دفتر دادرسی پس از وصو</w:t>
      </w:r>
      <w:bookmarkStart w:id="0" w:name="_GoBack"/>
      <w:bookmarkEnd w:id="0"/>
      <w:r w:rsidRPr="004431EB">
        <w:rPr>
          <w:rFonts w:cs="B Zar" w:hint="cs"/>
          <w:sz w:val="28"/>
          <w:szCs w:val="28"/>
          <w:rtl/>
          <w:lang w:bidi="fa-IR"/>
        </w:rPr>
        <w:t xml:space="preserve">ل دادخواست باید فوری آن را ثبت کرده و رسیدی مشتمل برنامه خواهان </w:t>
      </w:r>
      <w:r w:rsidRPr="004431EB">
        <w:rPr>
          <w:rFonts w:hint="cs"/>
          <w:sz w:val="28"/>
          <w:szCs w:val="28"/>
          <w:rtl/>
          <w:lang w:bidi="fa-IR"/>
        </w:rPr>
        <w:t>–</w:t>
      </w:r>
      <w:r w:rsidRPr="004431EB">
        <w:rPr>
          <w:rFonts w:cs="B Zar" w:hint="cs"/>
          <w:sz w:val="28"/>
          <w:szCs w:val="28"/>
          <w:rtl/>
          <w:lang w:bidi="fa-IR"/>
        </w:rPr>
        <w:t xml:space="preserve"> خوانده </w:t>
      </w:r>
      <w:r w:rsidRPr="004431EB">
        <w:rPr>
          <w:rFonts w:hint="cs"/>
          <w:sz w:val="28"/>
          <w:szCs w:val="28"/>
          <w:rtl/>
          <w:lang w:bidi="fa-IR"/>
        </w:rPr>
        <w:t>–</w:t>
      </w:r>
      <w:r w:rsidRPr="004431EB">
        <w:rPr>
          <w:rFonts w:cs="B Zar" w:hint="cs"/>
          <w:sz w:val="28"/>
          <w:szCs w:val="28"/>
          <w:rtl/>
          <w:lang w:bidi="fa-IR"/>
        </w:rPr>
        <w:t xml:space="preserve"> تاریخ </w:t>
      </w:r>
      <w:r w:rsidRPr="004431EB">
        <w:rPr>
          <w:rFonts w:hint="cs"/>
          <w:sz w:val="28"/>
          <w:szCs w:val="28"/>
          <w:rtl/>
          <w:lang w:bidi="fa-IR"/>
        </w:rPr>
        <w:t>–</w:t>
      </w:r>
      <w:r w:rsidRPr="004431EB">
        <w:rPr>
          <w:rFonts w:cs="B Zar" w:hint="cs"/>
          <w:sz w:val="28"/>
          <w:szCs w:val="28"/>
          <w:rtl/>
          <w:lang w:bidi="fa-IR"/>
        </w:rPr>
        <w:t xml:space="preserve"> نظم با ذکر شماره ثبت به تقدیم کننده دادخواست بدهد و در برگ دادخواست تاریخ تلمیح را قید نماید. تاریخ رسید دادخواست به دفتر تاریخ اقامة دعوی محسوب می شود) بنابراین شروع رسیدگی در دادگاه مستلزم تقدیم دادخواست به دفتر دادگاه صالح است.</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2- دادخواست را جهت ارجاع به شعب به نظر رئیس شعبة اول یا معادن وی برساند.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ماده 50: هرگاه دادگاه دارای شعب متعدد باشد مدیر دفتر باید فوری پس از ثبت دادخواست آن را جهت ارجاع به یکی از شعب به نظر رئیس شعبه اولیا معاون وی برساند.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3- صدور قرار دادخواست: قسمت اخیر ماده 54 می گوید: چنانچه در مهلت مقرر اقدام به رفع نقض ننماید دادخواست به موجب قراری که مدیر دفتر و در غیبت مشارالیه جانشین او صادر می کند رد می گردد. با ابلاغ اخطار رفع نقض خواهان مکلف است ظرف ده روز نسبت به رفع نقض اقدام نماید در صورتی که خواهان به این تکلیف عمل ننماید مدیر دفتر مکلف است قرار رد دادخواست صادر نماید در غیبت مدیر دفتر جانشین وی مکلف به صدور قرار می باشد این قرار ظرف مدت 10 روز از تاریخ ابلاغ قابل شکایت در همان دادگاه می باشد طرح چنین شکایتی نیاز به تقدیم دادخواست ندارد بلکه بصورت برگ عادی اعلام می شود و نیاز به پرداخت هزینه دادرسی نیست.</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ماده 56: هرگاه در دادخواست خواهان یا محل اقامت او معلوم نباشد ظرف 2 روز از تاریخ رسید دادخواست به موجب قراری که مدیر دفتر دادگاه و در غیبت به مشارالیه جانشین او صادر می کند دادخواست رد می شود.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4- صدور اخطار رفع نقض: صدر ماده 54 می گوید: مدیر دفتر دادگاه ظرف 2 روز نقایص دادخواست را به طور کمیتی و مفصل به خواهان اطلاع داده و از تاریخ ابلاغ به مدت 10 روز به او مهلت می دهد تا نقایص را رفع نماید.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lastRenderedPageBreak/>
        <w:t>ماده 66 می گوید: در صورتی که دادخواست ناقص باشد و دادگاه نتواند رسیدگی کند جهات نقص را قید نموده پرونده را به دفتر اعاده می دهد. موارد نقض طی اخطاریه به خواهان ابلاغ می شود.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5- تعیین وقت دادرسی: ماده 64: مدر دفتر دادگاه باید پس از تکمیل پرونده، آن را فورا در اختیار دادگاه قرار دهد. دادگاه پرونده را ملاحظه و در صورتی که کامل باشد پرونده را با صدور دستور تعیین وقت به دفتر اعاده می نماید تا دقت دادرسی را تعیین و دستور را ابلاغ دادخواست را صادر نماید. وقت جلسه باید طوری معین شود که فاصله بین ابلاغ وقت به اصحاب دعوا و روز جلسه کمتر از ده روز نباشد در مواردی که نشانی طرفین دعوا یا یکی از آنها در خارج از کشور باشد فاصله بین ابلاغ وقت و روز جلسه کمتر از دو ماه نخواهد بود.</w:t>
      </w:r>
    </w:p>
    <w:p w:rsidR="009823F6" w:rsidRPr="004431EB" w:rsidRDefault="009823F6" w:rsidP="004431EB">
      <w:pPr>
        <w:bidi/>
        <w:spacing w:line="276" w:lineRule="auto"/>
        <w:ind w:firstLine="277"/>
        <w:jc w:val="both"/>
        <w:rPr>
          <w:rFonts w:cs="B Zar"/>
          <w:b/>
          <w:bCs/>
          <w:sz w:val="28"/>
          <w:szCs w:val="28"/>
          <w:rtl/>
          <w:lang w:bidi="fa-IR"/>
        </w:rPr>
      </w:pPr>
      <w:r w:rsidRPr="004431EB">
        <w:rPr>
          <w:rFonts w:cs="B Zar" w:hint="cs"/>
          <w:b/>
          <w:bCs/>
          <w:sz w:val="28"/>
          <w:szCs w:val="28"/>
          <w:rtl/>
          <w:lang w:bidi="fa-IR"/>
        </w:rPr>
        <w:t>مبحث دوم: وظائف مدیران دفاتر در باب رأی</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1- ابلاغ رأی به اصحاب دعوا: مدیر دفتر دادگاه موظف است فوری پس از امضای دادنامه رونوشت آن را به تعداد اصحاب دعوا تهیه و در صورتی که شخصا یا وکیل یا نماینده قانونی آنها حضور دارند به آنان ابلاغ نماید والا به مامور ابلاغ تسلیم و توسط وی به اصحاب دعوا ابلاغ گردد.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2- ممنوعیت از تسلیم رونوشت دادنامه قبل از امضاء: ماده 301: مدیر یا اعضای دفتر قبل از آنکه رأی یا دادنامه به امضاء دادرسی یا دادرسی ها برسد نباید رونوشت آن را به کسی تسلیم نمایند. در صورت تخلف مرتکب به حکم هیاتهای رسیدگی به تخلفات اداری بهمجازات بند (ب) ماده (9) قانون رسیدگی به تخلفات اداری مصوب 1372 و بالا تر محکوم خواهد شد.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3- ابلاغ رأی تصحیحی: ماده 309: هرگاه در تنظیم و نوشتن رأی دادگاه لهو قلم رخ دهد مثل از قلم افتادن کلمه ای یا زیاد شدن آن و یا اشتباهی در محاسبه صورت گرفته باشد و تا وقتی که از آن درخواست تجدید نظر نشده دادگاه راسا یا به درخواست ذی نفع رأی را تصحیح می نماید رأی تصحیحی به طرفین ابلاغ خواهد شد تسلیم رونوشت رأی اصلی بدون رونوشت برای تصحیحی ممنوع است حکم دادگاه در قسمتی که مورد اشتباه نبوده در صورت قطعیت اجرا خواهد شد.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تبصره 1: در مواردی که اصل حکم یا قرار دادگاه قابل واخواهی یا تجدید نظر یا فرجام است تصحیح آننیز در مدت قانونی قابل واخواهی یا تجدید نظر یا فرجام خواهد بود.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تبصره 2: چنانچه رأی مورد تصحیح به واسطه واخواهی یا تجدید نظر یا فرجام نقص گردد رأی تصحیحی نیز از اعتبار خواهد افتاد.</w:t>
      </w:r>
    </w:p>
    <w:p w:rsidR="009823F6" w:rsidRPr="004431EB" w:rsidRDefault="009823F6" w:rsidP="004431EB">
      <w:pPr>
        <w:bidi/>
        <w:spacing w:line="276" w:lineRule="auto"/>
        <w:ind w:firstLine="277"/>
        <w:jc w:val="both"/>
        <w:rPr>
          <w:rFonts w:cs="B Zar"/>
          <w:b/>
          <w:bCs/>
          <w:sz w:val="28"/>
          <w:szCs w:val="28"/>
          <w:rtl/>
          <w:lang w:bidi="fa-IR"/>
        </w:rPr>
      </w:pPr>
      <w:r w:rsidRPr="004431EB">
        <w:rPr>
          <w:rFonts w:cs="B Zar" w:hint="cs"/>
          <w:b/>
          <w:bCs/>
          <w:sz w:val="28"/>
          <w:szCs w:val="28"/>
          <w:rtl/>
          <w:lang w:bidi="fa-IR"/>
        </w:rPr>
        <w:lastRenderedPageBreak/>
        <w:t>مبحث سوم</w:t>
      </w:r>
    </w:p>
    <w:p w:rsidR="009823F6" w:rsidRPr="004431EB" w:rsidRDefault="009823F6" w:rsidP="004431EB">
      <w:pPr>
        <w:bidi/>
        <w:spacing w:line="276" w:lineRule="auto"/>
        <w:ind w:firstLine="277"/>
        <w:jc w:val="both"/>
        <w:rPr>
          <w:rFonts w:cs="B Zar"/>
          <w:b/>
          <w:bCs/>
          <w:sz w:val="28"/>
          <w:szCs w:val="28"/>
          <w:rtl/>
          <w:lang w:bidi="fa-IR"/>
        </w:rPr>
      </w:pPr>
      <w:r w:rsidRPr="004431EB">
        <w:rPr>
          <w:rFonts w:cs="B Zar" w:hint="cs"/>
          <w:b/>
          <w:bCs/>
          <w:sz w:val="28"/>
          <w:szCs w:val="28"/>
          <w:rtl/>
          <w:lang w:bidi="fa-IR"/>
        </w:rPr>
        <w:t>وظائف مدیران دفاتر در باب درخواست تجدید نظر:</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1- ثبت دادخواست تجدید نظر و ارائه رسید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 xml:space="preserve">ماده 339: متقاضی تجدید نظر باید دادخواست خود را ظرف مهلت مقرر به دفتر دادگاه صادر کننده رأی یا دفتر شعبه اول دادگاه تجدید نظر یا به دفتر بازداشتگاهی که دز آنجا توقیف است تسلیم نماید هر یک از مراجع یاد شده در بالا باید بلافاصله پس از وصول دادخواست آن را ثبت و رسیدی مشتمل برنامه متقاضی و طرف دعوا </w:t>
      </w:r>
      <w:r w:rsidRPr="004431EB">
        <w:rPr>
          <w:rFonts w:hint="cs"/>
          <w:sz w:val="28"/>
          <w:szCs w:val="28"/>
          <w:rtl/>
          <w:lang w:bidi="fa-IR"/>
        </w:rPr>
        <w:t>–</w:t>
      </w:r>
      <w:r w:rsidRPr="004431EB">
        <w:rPr>
          <w:rFonts w:cs="B Zar" w:hint="cs"/>
          <w:sz w:val="28"/>
          <w:szCs w:val="28"/>
          <w:rtl/>
          <w:lang w:bidi="fa-IR"/>
        </w:rPr>
        <w:t xml:space="preserve"> تاریختسلیم </w:t>
      </w:r>
      <w:r w:rsidRPr="004431EB">
        <w:rPr>
          <w:rFonts w:hint="cs"/>
          <w:sz w:val="28"/>
          <w:szCs w:val="28"/>
          <w:rtl/>
          <w:lang w:bidi="fa-IR"/>
        </w:rPr>
        <w:t>–</w:t>
      </w:r>
      <w:r w:rsidRPr="004431EB">
        <w:rPr>
          <w:rFonts w:cs="B Zar" w:hint="cs"/>
          <w:sz w:val="28"/>
          <w:szCs w:val="28"/>
          <w:rtl/>
          <w:lang w:bidi="fa-IR"/>
        </w:rPr>
        <w:t xml:space="preserve"> شماره ثبت و دادنامه به تقویم کننده تسلیم و در روی کلیه برگهای دادخواست تجدید نظر همان تاریخ را قید کند. این تاریخ، تاریخ تجدید نظر خواهی محسوب می گردد.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2- صدور اخطاریه رفع نقص: ماده 345: هر دادخواستی که نکات یاد شده در بندهای (2، 3، 4، 5، 6) ماده341 و مواد (342) و (343) در آن رعایت نشده باشد به جریان نمی افتد و مدیر دفتر دادگاه بدوی ظرف دو روز از تاریخ وصول دادخواست نقایص را به ور تفصیل به دادخواست دهنده بو طور کمیتی اطلاع داده و از روز ابلاغ ده روز به او مهلت می دهد که نقایص را رفع کند و اگر محتاج به تجدید دادخواست است آن را تجدید نماید در غیر این صورت برابر تبصره (2) ماده (339) اقدام خواهد شد.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3- ارسال یک نسخه از دادخواست تجدید نظر و ضمائم آن برای طرف دعوا: ماده 346: مدیر دفتر دادگاه بدوی ظرف دو روز از تاریخ وصول دادخواست و ضمائم آن و یا پس از رفع نقض یک نسخه از دادخواست و پیوست های آن را برای طرف دعوا می فرستد که ظرف ده روز از تاریخ ابلاغ پاسخ دهد پساز انقضای مهلت یاد شده اعم از اینکه پاسخی رسیده یا نرسیده باشد پرونده را به مرجع تجدید نظر می فرستد.</w:t>
      </w:r>
    </w:p>
    <w:p w:rsidR="009823F6" w:rsidRPr="004431EB" w:rsidRDefault="009823F6" w:rsidP="004431EB">
      <w:pPr>
        <w:bidi/>
        <w:spacing w:line="276" w:lineRule="auto"/>
        <w:ind w:firstLine="277"/>
        <w:jc w:val="both"/>
        <w:rPr>
          <w:rFonts w:cs="B Zar"/>
          <w:b/>
          <w:bCs/>
          <w:sz w:val="28"/>
          <w:szCs w:val="28"/>
          <w:rtl/>
          <w:lang w:bidi="fa-IR"/>
        </w:rPr>
      </w:pPr>
      <w:r w:rsidRPr="004431EB">
        <w:rPr>
          <w:rFonts w:cs="B Zar" w:hint="cs"/>
          <w:b/>
          <w:bCs/>
          <w:sz w:val="28"/>
          <w:szCs w:val="28"/>
          <w:rtl/>
          <w:lang w:bidi="fa-IR"/>
        </w:rPr>
        <w:t>مبحث چهارم</w:t>
      </w:r>
    </w:p>
    <w:p w:rsidR="009823F6" w:rsidRPr="004431EB" w:rsidRDefault="009823F6" w:rsidP="004431EB">
      <w:pPr>
        <w:bidi/>
        <w:spacing w:line="276" w:lineRule="auto"/>
        <w:ind w:firstLine="277"/>
        <w:jc w:val="both"/>
        <w:rPr>
          <w:rFonts w:cs="B Zar"/>
          <w:b/>
          <w:bCs/>
          <w:sz w:val="28"/>
          <w:szCs w:val="28"/>
          <w:rtl/>
          <w:lang w:bidi="fa-IR"/>
        </w:rPr>
      </w:pPr>
      <w:r w:rsidRPr="004431EB">
        <w:rPr>
          <w:rFonts w:cs="B Zar" w:hint="cs"/>
          <w:b/>
          <w:bCs/>
          <w:sz w:val="28"/>
          <w:szCs w:val="28"/>
          <w:rtl/>
          <w:lang w:bidi="fa-IR"/>
        </w:rPr>
        <w:t>وظائف مدیران دفاتر در باب فرجام خواهی.</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1- ثبت دادخواست فرجامی و ارائه رسید: ماده 379: فرجام خواهی با تقدیم دادخواست به دادگاه صادر کننده رأی به عمل می آید مدیر دفتر دادگاه مذکور باید دادخواست را در دفتر ثبت و رسیدی مشتمل بر نام فرجام خواه و طرف او و تاریخ تقدیم دادخواست با شماره ثبت به تقدیم کننده تسلیم و در روی کلیه برگهای دادخواست تاریخ تقدیم را قید نماید تاریخ تقدیم دادخواست ابتدای فرجام خواهیم محسوب می شود.</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lastRenderedPageBreak/>
        <w:t>2- اخطار رفع نقص: ماده 383: به دادخواستی که برابر مقررات یاد شده در دو ماده قبل تقدیم نشده و یا هزینه دادرسی آن پرداخت نگردیده باشد به جریان نمی افتد مدیر دفتر دادگاه در مورد یاد شده ظرف دو روز از تاریخ رسید دادخواست نقایص آن را به طور مشخص به دادخواست دهندهاخطار می نماید و از روز ابلاغ ده روز به او مهلت می دهد که نقایص را رفع کند در صورتی که دادخواست خارج از مهلت داده شده یا در مدت یاد شده تکمیل نشود به موجب قرار دادگاهی که دادخواست به آن تسلیم گردیده رد می شود این قرار ظرف بیست روز از تاریخ ابلاغ قابل شکایت در دیوان عالی کشور می باشد. رأی دیوان قطعی است.</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3- ارسال یک نسخه از دادخواست و ضمائم برای طرف دعوا: ماده 385: در صورتی که دادخواست فرجام خواهی تکمیل باشد مدیر دفتر دادگاه یک نسخه از دادخواست و پیوستهای آن را برای طرف دعوا ارسال می دارد تا ظرف 20 روز به طور کتبی پاسخ دهد پس از انقضای مهلت یاد شده اعم از این که پاسخی رسیده یا نرسیده باشد پرونده را همراه با پرونده مربوط به رأی فرجام خواسته به دیوان عالی کشور می فرستد.</w:t>
      </w:r>
    </w:p>
    <w:p w:rsidR="009823F6" w:rsidRPr="004431EB" w:rsidRDefault="009823F6" w:rsidP="004431EB">
      <w:pPr>
        <w:bidi/>
        <w:spacing w:line="276" w:lineRule="auto"/>
        <w:ind w:firstLine="277"/>
        <w:jc w:val="both"/>
        <w:rPr>
          <w:rFonts w:cs="B Zar"/>
          <w:b/>
          <w:bCs/>
          <w:sz w:val="28"/>
          <w:szCs w:val="28"/>
          <w:rtl/>
          <w:lang w:bidi="fa-IR"/>
        </w:rPr>
      </w:pPr>
      <w:r w:rsidRPr="004431EB">
        <w:rPr>
          <w:rFonts w:cs="B Zar" w:hint="cs"/>
          <w:b/>
          <w:bCs/>
          <w:sz w:val="28"/>
          <w:szCs w:val="28"/>
          <w:rtl/>
          <w:lang w:bidi="fa-IR"/>
        </w:rPr>
        <w:t>مبحث پنجم</w:t>
      </w:r>
    </w:p>
    <w:p w:rsidR="009823F6" w:rsidRPr="004431EB" w:rsidRDefault="009823F6" w:rsidP="004431EB">
      <w:pPr>
        <w:bidi/>
        <w:spacing w:line="276" w:lineRule="auto"/>
        <w:ind w:firstLine="277"/>
        <w:jc w:val="both"/>
        <w:rPr>
          <w:rFonts w:cs="B Zar"/>
          <w:b/>
          <w:bCs/>
          <w:sz w:val="28"/>
          <w:szCs w:val="28"/>
          <w:rtl/>
          <w:lang w:bidi="fa-IR"/>
        </w:rPr>
      </w:pPr>
      <w:r w:rsidRPr="004431EB">
        <w:rPr>
          <w:rFonts w:cs="B Zar" w:hint="cs"/>
          <w:b/>
          <w:bCs/>
          <w:sz w:val="28"/>
          <w:szCs w:val="28"/>
          <w:rtl/>
          <w:lang w:bidi="fa-IR"/>
        </w:rPr>
        <w:t>وظائف مدیران در باب اعاده دادرسی</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1- وصول دادخواست اعاده دادرسی</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2- صدور اخطار رفع نقص: ماده 433: دادخواست اعاده دادرسی اصلی به دادگاهی تقدیم می شود که صادر کننده همان حکم بوده است و در خواست اعاده دادرسی طاری به دادگاهی تقدیم می گردد که حکم در آنجا به عنوان دلیل ابراز شده است.</w:t>
      </w:r>
    </w:p>
    <w:p w:rsidR="009823F6" w:rsidRPr="004431EB" w:rsidRDefault="009823F6" w:rsidP="004431EB">
      <w:pPr>
        <w:bidi/>
        <w:spacing w:line="276" w:lineRule="auto"/>
        <w:ind w:firstLine="277"/>
        <w:jc w:val="both"/>
        <w:rPr>
          <w:rFonts w:cs="B Zar"/>
          <w:sz w:val="28"/>
          <w:szCs w:val="28"/>
          <w:rtl/>
          <w:lang w:bidi="fa-IR"/>
        </w:rPr>
      </w:pPr>
      <w:r w:rsidRPr="004431EB">
        <w:rPr>
          <w:rFonts w:cs="B Zar" w:hint="cs"/>
          <w:sz w:val="28"/>
          <w:szCs w:val="28"/>
          <w:rtl/>
          <w:lang w:bidi="fa-IR"/>
        </w:rPr>
        <w:t>تبصره: پس از دادخواست اعاده دادرسی طاری باید دادخواست لازم ظرف سه روز به دفتر دادگاه تقدیم می گردد.</w:t>
      </w:r>
    </w:p>
    <w:p w:rsidR="001A70C7" w:rsidRPr="004431EB" w:rsidRDefault="001A70C7" w:rsidP="004431EB">
      <w:pPr>
        <w:spacing w:line="276" w:lineRule="auto"/>
        <w:rPr>
          <w:rFonts w:cs="B Zar"/>
          <w:sz w:val="28"/>
          <w:szCs w:val="28"/>
        </w:rPr>
      </w:pPr>
    </w:p>
    <w:sectPr w:rsidR="001A70C7" w:rsidRPr="004431EB" w:rsidSect="004431EB">
      <w:footerReference w:type="default" r:id="rId7"/>
      <w:type w:val="evenPage"/>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325" w:rsidRDefault="00760325" w:rsidP="004431EB">
      <w:r>
        <w:separator/>
      </w:r>
    </w:p>
  </w:endnote>
  <w:endnote w:type="continuationSeparator" w:id="0">
    <w:p w:rsidR="00760325" w:rsidRDefault="00760325" w:rsidP="00443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707605"/>
      <w:docPartObj>
        <w:docPartGallery w:val="Page Numbers (Bottom of Page)"/>
        <w:docPartUnique/>
      </w:docPartObj>
    </w:sdtPr>
    <w:sdtEndPr>
      <w:rPr>
        <w:noProof/>
      </w:rPr>
    </w:sdtEndPr>
    <w:sdtContent>
      <w:p w:rsidR="004431EB" w:rsidRDefault="004431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431EB" w:rsidRDefault="00443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325" w:rsidRDefault="00760325" w:rsidP="004431EB">
      <w:r>
        <w:separator/>
      </w:r>
    </w:p>
  </w:footnote>
  <w:footnote w:type="continuationSeparator" w:id="0">
    <w:p w:rsidR="00760325" w:rsidRDefault="00760325" w:rsidP="004431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3F6"/>
    <w:rsid w:val="001A70C7"/>
    <w:rsid w:val="00283429"/>
    <w:rsid w:val="004431EB"/>
    <w:rsid w:val="00760325"/>
    <w:rsid w:val="009823F6"/>
    <w:rsid w:val="00FD3D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3F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spacing w:before="20"/>
      <w:outlineLvl w:val="2"/>
    </w:pPr>
    <w:rPr>
      <w:rFonts w:asciiTheme="minorHAnsi" w:eastAsiaTheme="majorEastAsia" w:hAnsiTheme="minorHAnsi" w:cstheme="majorBidi"/>
      <w:b/>
      <w:bCs/>
      <w:color w:val="1F497D" w:themeColor="text2"/>
      <w:szCs w:val="22"/>
    </w:rPr>
  </w:style>
  <w:style w:type="paragraph" w:styleId="Heading4">
    <w:name w:val="heading 4"/>
    <w:basedOn w:val="Normal"/>
    <w:next w:val="Normal"/>
    <w:link w:val="Heading4Char"/>
    <w:uiPriority w:val="9"/>
    <w:semiHidden/>
    <w:unhideWhenUsed/>
    <w:qFormat/>
    <w:rsid w:val="00283429"/>
    <w:pPr>
      <w:keepNext/>
      <w:keepLines/>
      <w:spacing w:before="200" w:line="276" w:lineRule="auto"/>
      <w:outlineLvl w:val="3"/>
    </w:pPr>
    <w:rPr>
      <w:rFonts w:asciiTheme="majorHAnsi" w:eastAsiaTheme="majorEastAsia" w:hAnsiTheme="majorHAnsi" w:cstheme="majorBidi"/>
      <w:b/>
      <w:bCs/>
      <w:i/>
      <w:iCs/>
      <w:color w:val="262626" w:themeColor="text1" w:themeTint="D9"/>
      <w:sz w:val="22"/>
      <w:szCs w:val="22"/>
    </w:rPr>
  </w:style>
  <w:style w:type="paragraph" w:styleId="Heading5">
    <w:name w:val="heading 5"/>
    <w:basedOn w:val="Normal"/>
    <w:next w:val="Normal"/>
    <w:link w:val="Heading5Char"/>
    <w:uiPriority w:val="9"/>
    <w:semiHidden/>
    <w:unhideWhenUsed/>
    <w:qFormat/>
    <w:rsid w:val="00283429"/>
    <w:pPr>
      <w:keepNext/>
      <w:keepLines/>
      <w:spacing w:before="200" w:line="276" w:lineRule="auto"/>
      <w:outlineLvl w:val="4"/>
    </w:pPr>
    <w:rPr>
      <w:rFonts w:asciiTheme="majorHAnsi" w:eastAsiaTheme="majorEastAsia" w:hAnsiTheme="majorHAnsi" w:cstheme="majorBidi"/>
      <w:color w:val="000000"/>
      <w:sz w:val="22"/>
      <w:szCs w:val="22"/>
    </w:rPr>
  </w:style>
  <w:style w:type="paragraph" w:styleId="Heading6">
    <w:name w:val="heading 6"/>
    <w:basedOn w:val="Normal"/>
    <w:next w:val="Normal"/>
    <w:link w:val="Heading6Char"/>
    <w:uiPriority w:val="9"/>
    <w:semiHidden/>
    <w:unhideWhenUsed/>
    <w:qFormat/>
    <w:rsid w:val="00283429"/>
    <w:pPr>
      <w:keepNext/>
      <w:keepLines/>
      <w:spacing w:before="200" w:line="276" w:lineRule="auto"/>
      <w:outlineLvl w:val="5"/>
    </w:pPr>
    <w:rPr>
      <w:rFonts w:asciiTheme="majorHAnsi" w:eastAsiaTheme="majorEastAsia" w:hAnsiTheme="majorHAnsi" w:cstheme="majorBidi"/>
      <w:i/>
      <w:iCs/>
      <w:color w:val="000000" w:themeColor="text1"/>
      <w:sz w:val="22"/>
      <w:szCs w:val="22"/>
    </w:rPr>
  </w:style>
  <w:style w:type="paragraph" w:styleId="Heading7">
    <w:name w:val="heading 7"/>
    <w:basedOn w:val="Normal"/>
    <w:next w:val="Normal"/>
    <w:link w:val="Heading7Char"/>
    <w:uiPriority w:val="9"/>
    <w:semiHidden/>
    <w:unhideWhenUsed/>
    <w:qFormat/>
    <w:rsid w:val="00283429"/>
    <w:pPr>
      <w:keepNext/>
      <w:keepLines/>
      <w:spacing w:before="200" w:line="276" w:lineRule="auto"/>
      <w:outlineLvl w:val="6"/>
    </w:pPr>
    <w:rPr>
      <w:rFonts w:asciiTheme="majorHAnsi" w:eastAsiaTheme="majorEastAsia" w:hAnsiTheme="majorHAnsi" w:cstheme="majorBidi"/>
      <w:i/>
      <w:iCs/>
      <w:color w:val="1F497D" w:themeColor="text2"/>
      <w:sz w:val="22"/>
      <w:szCs w:val="22"/>
    </w:rPr>
  </w:style>
  <w:style w:type="paragraph" w:styleId="Heading8">
    <w:name w:val="heading 8"/>
    <w:basedOn w:val="Normal"/>
    <w:next w:val="Normal"/>
    <w:link w:val="Heading8Char"/>
    <w:uiPriority w:val="9"/>
    <w:semiHidden/>
    <w:unhideWhenUsed/>
    <w:qFormat/>
    <w:rsid w:val="00283429"/>
    <w:pPr>
      <w:keepNext/>
      <w:keepLines/>
      <w:spacing w:before="200" w:line="276"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spacing w:before="200" w:line="276"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spacing w:after="120"/>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pPr>
      <w:spacing w:after="120"/>
    </w:pPr>
    <w:rPr>
      <w:rFonts w:asciiTheme="minorHAnsi" w:eastAsiaTheme="minorEastAsia" w:hAnsiTheme="minorHAnsi" w:cstheme="minorBidi"/>
      <w:b/>
      <w:bCs/>
      <w:smallCaps/>
      <w:color w:val="1F497D" w:themeColor="text2"/>
      <w:spacing w:val="6"/>
      <w:sz w:val="22"/>
      <w:szCs w:val="18"/>
      <w:lang w:bidi="hi-IN"/>
    </w:rPr>
  </w:style>
  <w:style w:type="paragraph" w:styleId="Subtitle">
    <w:name w:val="Subtitle"/>
    <w:basedOn w:val="Normal"/>
    <w:next w:val="Normal"/>
    <w:link w:val="SubtitleChar"/>
    <w:uiPriority w:val="11"/>
    <w:qFormat/>
    <w:rsid w:val="00283429"/>
    <w:pPr>
      <w:numPr>
        <w:ilvl w:val="1"/>
      </w:numPr>
      <w:spacing w:after="120" w:line="276" w:lineRule="auto"/>
    </w:pPr>
    <w:rPr>
      <w:rFonts w:asciiTheme="minorHAnsi" w:eastAsiaTheme="majorEastAsia" w:hAnsiTheme="minorHAnsi"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spacing w:after="120"/>
      <w:ind w:left="720" w:hanging="288"/>
      <w:contextualSpacing/>
    </w:pPr>
    <w:rPr>
      <w:rFonts w:asciiTheme="minorHAnsi" w:eastAsiaTheme="minorHAnsi" w:hAnsiTheme="minorHAnsi" w:cstheme="minorBidi"/>
      <w:color w:val="1F497D" w:themeColor="text2"/>
      <w:sz w:val="22"/>
      <w:szCs w:val="22"/>
    </w:rPr>
  </w:style>
  <w:style w:type="paragraph" w:styleId="Quote">
    <w:name w:val="Quote"/>
    <w:basedOn w:val="Normal"/>
    <w:next w:val="Normal"/>
    <w:link w:val="QuoteChar"/>
    <w:uiPriority w:val="29"/>
    <w:qFormat/>
    <w:rsid w:val="00283429"/>
    <w:pPr>
      <w:pBdr>
        <w:left w:val="single" w:sz="48" w:space="13" w:color="4F81BD" w:themeColor="accent1"/>
      </w:pBdr>
      <w:spacing w:line="360" w:lineRule="auto"/>
    </w:pPr>
    <w:rPr>
      <w:rFonts w:asciiTheme="majorHAnsi" w:eastAsiaTheme="minorEastAsia" w:hAnsiTheme="majorHAnsi" w:cstheme="minorBidi"/>
      <w:b/>
      <w:i/>
      <w:iCs/>
      <w:color w:val="4F81BD" w:themeColor="accent1"/>
      <w:szCs w:val="22"/>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spacing w:before="240" w:after="120" w:line="300" w:lineRule="auto"/>
    </w:pPr>
    <w:rPr>
      <w:rFonts w:asciiTheme="minorHAnsi" w:eastAsiaTheme="minorEastAsia" w:hAnsiTheme="minorHAnsi" w:cstheme="minorBidi"/>
      <w:b/>
      <w:bCs/>
      <w:i/>
      <w:iCs/>
      <w:color w:val="C0504D" w:themeColor="accent2"/>
      <w:sz w:val="26"/>
      <w:szCs w:val="22"/>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Header">
    <w:name w:val="header"/>
    <w:basedOn w:val="Normal"/>
    <w:link w:val="HeaderChar"/>
    <w:uiPriority w:val="99"/>
    <w:unhideWhenUsed/>
    <w:rsid w:val="004431EB"/>
    <w:pPr>
      <w:tabs>
        <w:tab w:val="center" w:pos="4680"/>
        <w:tab w:val="right" w:pos="9360"/>
      </w:tabs>
    </w:pPr>
  </w:style>
  <w:style w:type="character" w:customStyle="1" w:styleId="HeaderChar">
    <w:name w:val="Header Char"/>
    <w:basedOn w:val="DefaultParagraphFont"/>
    <w:link w:val="Header"/>
    <w:uiPriority w:val="99"/>
    <w:rsid w:val="004431E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31EB"/>
    <w:pPr>
      <w:tabs>
        <w:tab w:val="center" w:pos="4680"/>
        <w:tab w:val="right" w:pos="9360"/>
      </w:tabs>
    </w:pPr>
  </w:style>
  <w:style w:type="character" w:customStyle="1" w:styleId="FooterChar">
    <w:name w:val="Footer Char"/>
    <w:basedOn w:val="DefaultParagraphFont"/>
    <w:link w:val="Footer"/>
    <w:uiPriority w:val="99"/>
    <w:rsid w:val="004431E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3F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spacing w:before="20"/>
      <w:outlineLvl w:val="2"/>
    </w:pPr>
    <w:rPr>
      <w:rFonts w:asciiTheme="minorHAnsi" w:eastAsiaTheme="majorEastAsia" w:hAnsiTheme="minorHAnsi" w:cstheme="majorBidi"/>
      <w:b/>
      <w:bCs/>
      <w:color w:val="1F497D" w:themeColor="text2"/>
      <w:szCs w:val="22"/>
    </w:rPr>
  </w:style>
  <w:style w:type="paragraph" w:styleId="Heading4">
    <w:name w:val="heading 4"/>
    <w:basedOn w:val="Normal"/>
    <w:next w:val="Normal"/>
    <w:link w:val="Heading4Char"/>
    <w:uiPriority w:val="9"/>
    <w:semiHidden/>
    <w:unhideWhenUsed/>
    <w:qFormat/>
    <w:rsid w:val="00283429"/>
    <w:pPr>
      <w:keepNext/>
      <w:keepLines/>
      <w:spacing w:before="200" w:line="276" w:lineRule="auto"/>
      <w:outlineLvl w:val="3"/>
    </w:pPr>
    <w:rPr>
      <w:rFonts w:asciiTheme="majorHAnsi" w:eastAsiaTheme="majorEastAsia" w:hAnsiTheme="majorHAnsi" w:cstheme="majorBidi"/>
      <w:b/>
      <w:bCs/>
      <w:i/>
      <w:iCs/>
      <w:color w:val="262626" w:themeColor="text1" w:themeTint="D9"/>
      <w:sz w:val="22"/>
      <w:szCs w:val="22"/>
    </w:rPr>
  </w:style>
  <w:style w:type="paragraph" w:styleId="Heading5">
    <w:name w:val="heading 5"/>
    <w:basedOn w:val="Normal"/>
    <w:next w:val="Normal"/>
    <w:link w:val="Heading5Char"/>
    <w:uiPriority w:val="9"/>
    <w:semiHidden/>
    <w:unhideWhenUsed/>
    <w:qFormat/>
    <w:rsid w:val="00283429"/>
    <w:pPr>
      <w:keepNext/>
      <w:keepLines/>
      <w:spacing w:before="200" w:line="276" w:lineRule="auto"/>
      <w:outlineLvl w:val="4"/>
    </w:pPr>
    <w:rPr>
      <w:rFonts w:asciiTheme="majorHAnsi" w:eastAsiaTheme="majorEastAsia" w:hAnsiTheme="majorHAnsi" w:cstheme="majorBidi"/>
      <w:color w:val="000000"/>
      <w:sz w:val="22"/>
      <w:szCs w:val="22"/>
    </w:rPr>
  </w:style>
  <w:style w:type="paragraph" w:styleId="Heading6">
    <w:name w:val="heading 6"/>
    <w:basedOn w:val="Normal"/>
    <w:next w:val="Normal"/>
    <w:link w:val="Heading6Char"/>
    <w:uiPriority w:val="9"/>
    <w:semiHidden/>
    <w:unhideWhenUsed/>
    <w:qFormat/>
    <w:rsid w:val="00283429"/>
    <w:pPr>
      <w:keepNext/>
      <w:keepLines/>
      <w:spacing w:before="200" w:line="276" w:lineRule="auto"/>
      <w:outlineLvl w:val="5"/>
    </w:pPr>
    <w:rPr>
      <w:rFonts w:asciiTheme="majorHAnsi" w:eastAsiaTheme="majorEastAsia" w:hAnsiTheme="majorHAnsi" w:cstheme="majorBidi"/>
      <w:i/>
      <w:iCs/>
      <w:color w:val="000000" w:themeColor="text1"/>
      <w:sz w:val="22"/>
      <w:szCs w:val="22"/>
    </w:rPr>
  </w:style>
  <w:style w:type="paragraph" w:styleId="Heading7">
    <w:name w:val="heading 7"/>
    <w:basedOn w:val="Normal"/>
    <w:next w:val="Normal"/>
    <w:link w:val="Heading7Char"/>
    <w:uiPriority w:val="9"/>
    <w:semiHidden/>
    <w:unhideWhenUsed/>
    <w:qFormat/>
    <w:rsid w:val="00283429"/>
    <w:pPr>
      <w:keepNext/>
      <w:keepLines/>
      <w:spacing w:before="200" w:line="276" w:lineRule="auto"/>
      <w:outlineLvl w:val="6"/>
    </w:pPr>
    <w:rPr>
      <w:rFonts w:asciiTheme="majorHAnsi" w:eastAsiaTheme="majorEastAsia" w:hAnsiTheme="majorHAnsi" w:cstheme="majorBidi"/>
      <w:i/>
      <w:iCs/>
      <w:color w:val="1F497D" w:themeColor="text2"/>
      <w:sz w:val="22"/>
      <w:szCs w:val="22"/>
    </w:rPr>
  </w:style>
  <w:style w:type="paragraph" w:styleId="Heading8">
    <w:name w:val="heading 8"/>
    <w:basedOn w:val="Normal"/>
    <w:next w:val="Normal"/>
    <w:link w:val="Heading8Char"/>
    <w:uiPriority w:val="9"/>
    <w:semiHidden/>
    <w:unhideWhenUsed/>
    <w:qFormat/>
    <w:rsid w:val="00283429"/>
    <w:pPr>
      <w:keepNext/>
      <w:keepLines/>
      <w:spacing w:before="200" w:line="276"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spacing w:before="200" w:line="276"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spacing w:after="120"/>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pPr>
      <w:spacing w:after="120"/>
    </w:pPr>
    <w:rPr>
      <w:rFonts w:asciiTheme="minorHAnsi" w:eastAsiaTheme="minorEastAsia" w:hAnsiTheme="minorHAnsi" w:cstheme="minorBidi"/>
      <w:b/>
      <w:bCs/>
      <w:smallCaps/>
      <w:color w:val="1F497D" w:themeColor="text2"/>
      <w:spacing w:val="6"/>
      <w:sz w:val="22"/>
      <w:szCs w:val="18"/>
      <w:lang w:bidi="hi-IN"/>
    </w:rPr>
  </w:style>
  <w:style w:type="paragraph" w:styleId="Subtitle">
    <w:name w:val="Subtitle"/>
    <w:basedOn w:val="Normal"/>
    <w:next w:val="Normal"/>
    <w:link w:val="SubtitleChar"/>
    <w:uiPriority w:val="11"/>
    <w:qFormat/>
    <w:rsid w:val="00283429"/>
    <w:pPr>
      <w:numPr>
        <w:ilvl w:val="1"/>
      </w:numPr>
      <w:spacing w:after="120" w:line="276" w:lineRule="auto"/>
    </w:pPr>
    <w:rPr>
      <w:rFonts w:asciiTheme="minorHAnsi" w:eastAsiaTheme="majorEastAsia" w:hAnsiTheme="minorHAnsi"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spacing w:after="120"/>
      <w:ind w:left="720" w:hanging="288"/>
      <w:contextualSpacing/>
    </w:pPr>
    <w:rPr>
      <w:rFonts w:asciiTheme="minorHAnsi" w:eastAsiaTheme="minorHAnsi" w:hAnsiTheme="minorHAnsi" w:cstheme="minorBidi"/>
      <w:color w:val="1F497D" w:themeColor="text2"/>
      <w:sz w:val="22"/>
      <w:szCs w:val="22"/>
    </w:rPr>
  </w:style>
  <w:style w:type="paragraph" w:styleId="Quote">
    <w:name w:val="Quote"/>
    <w:basedOn w:val="Normal"/>
    <w:next w:val="Normal"/>
    <w:link w:val="QuoteChar"/>
    <w:uiPriority w:val="29"/>
    <w:qFormat/>
    <w:rsid w:val="00283429"/>
    <w:pPr>
      <w:pBdr>
        <w:left w:val="single" w:sz="48" w:space="13" w:color="4F81BD" w:themeColor="accent1"/>
      </w:pBdr>
      <w:spacing w:line="360" w:lineRule="auto"/>
    </w:pPr>
    <w:rPr>
      <w:rFonts w:asciiTheme="majorHAnsi" w:eastAsiaTheme="minorEastAsia" w:hAnsiTheme="majorHAnsi" w:cstheme="minorBidi"/>
      <w:b/>
      <w:i/>
      <w:iCs/>
      <w:color w:val="4F81BD" w:themeColor="accent1"/>
      <w:szCs w:val="22"/>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spacing w:before="240" w:after="120" w:line="300" w:lineRule="auto"/>
    </w:pPr>
    <w:rPr>
      <w:rFonts w:asciiTheme="minorHAnsi" w:eastAsiaTheme="minorEastAsia" w:hAnsiTheme="minorHAnsi" w:cstheme="minorBidi"/>
      <w:b/>
      <w:bCs/>
      <w:i/>
      <w:iCs/>
      <w:color w:val="C0504D" w:themeColor="accent2"/>
      <w:sz w:val="26"/>
      <w:szCs w:val="22"/>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Header">
    <w:name w:val="header"/>
    <w:basedOn w:val="Normal"/>
    <w:link w:val="HeaderChar"/>
    <w:uiPriority w:val="99"/>
    <w:unhideWhenUsed/>
    <w:rsid w:val="004431EB"/>
    <w:pPr>
      <w:tabs>
        <w:tab w:val="center" w:pos="4680"/>
        <w:tab w:val="right" w:pos="9360"/>
      </w:tabs>
    </w:pPr>
  </w:style>
  <w:style w:type="character" w:customStyle="1" w:styleId="HeaderChar">
    <w:name w:val="Header Char"/>
    <w:basedOn w:val="DefaultParagraphFont"/>
    <w:link w:val="Header"/>
    <w:uiPriority w:val="99"/>
    <w:rsid w:val="004431E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31EB"/>
    <w:pPr>
      <w:tabs>
        <w:tab w:val="center" w:pos="4680"/>
        <w:tab w:val="right" w:pos="9360"/>
      </w:tabs>
    </w:pPr>
  </w:style>
  <w:style w:type="character" w:customStyle="1" w:styleId="FooterChar">
    <w:name w:val="Footer Char"/>
    <w:basedOn w:val="DefaultParagraphFont"/>
    <w:link w:val="Footer"/>
    <w:uiPriority w:val="99"/>
    <w:rsid w:val="004431E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1007</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2</cp:revision>
  <dcterms:created xsi:type="dcterms:W3CDTF">2020-03-24T18:18:00Z</dcterms:created>
  <dcterms:modified xsi:type="dcterms:W3CDTF">2020-03-24T18:25:00Z</dcterms:modified>
</cp:coreProperties>
</file>