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839A0" w:rsidRPr="00774016" w:rsidRDefault="002839A0" w:rsidP="00774016">
      <w:pPr>
        <w:bidi/>
        <w:spacing w:after="0" w:line="360" w:lineRule="auto"/>
        <w:jc w:val="both"/>
        <w:rPr>
          <w:rFonts w:ascii="Calibri" w:eastAsia="Calibri" w:hAnsi="Calibri" w:cs="B Lotus"/>
          <w:b/>
          <w:bCs/>
          <w:sz w:val="28"/>
          <w:szCs w:val="28"/>
          <w:rtl/>
          <w:lang w:bidi="fa-IR"/>
        </w:rPr>
      </w:pPr>
      <w:bookmarkStart w:id="0" w:name="_GoBack"/>
      <w:bookmarkEnd w:id="0"/>
    </w:p>
    <w:p w:rsidR="002839A0" w:rsidRPr="00774016" w:rsidRDefault="002839A0" w:rsidP="00774016">
      <w:pPr>
        <w:tabs>
          <w:tab w:val="left" w:pos="0"/>
          <w:tab w:val="left" w:pos="8820"/>
          <w:tab w:val="right" w:pos="9360"/>
        </w:tabs>
        <w:bidi/>
        <w:spacing w:after="0" w:line="360" w:lineRule="auto"/>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در عصرحاضر نیروی انسانی یکی از مهمترین شاخصهای پیشرفت و توسعه یافتگی جوامع بشمار می رود و کشوری می تواند مسیر رشد و بالندگی را طی نماید که با مشارکت تمامی اقشار جامعه زمینه های لازم برای شکوفایی استعدادهای نهفته و بهره گیری از امکانات مادی، انسانی و فرهنگی جامعه را فراهم آورد.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وقتی مشارکت در سازمانی پیاده شود، تمام کارکنان وجود خود را محترم، با ارزش، کارساز یافته و خود را درسرنوشت سازمان سهیم، متعهد و وفادارمی دانند. بنابراین دخالت و مشارکت کارکنان در تصمیم گیریهای سازمان ، در عمل باعث افزایش حس مسئولیت پذیری و تعهد در قبال تصمیمات اتخاذ شده می گردد .</w:t>
      </w:r>
    </w:p>
    <w:p w:rsidR="002839A0" w:rsidRPr="00774016" w:rsidRDefault="002839A0" w:rsidP="00774016">
      <w:pPr>
        <w:tabs>
          <w:tab w:val="left" w:pos="0"/>
          <w:tab w:val="left" w:pos="8820"/>
          <w:tab w:val="right" w:pos="9360"/>
        </w:tabs>
        <w:bidi/>
        <w:spacing w:before="240" w:after="240" w:line="360" w:lineRule="auto"/>
        <w:ind w:firstLine="282"/>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بعلاوه، امروزه دانش و اطلاعات به عنوان عامل تعيين کننده اي در موفقيت و قدرت پذيري سازمان ها تبديل شده است. با افزايش تاکيد دولت بر ايجاد جامعه دانشي و اولويت حرکت به سوي اقتصاد دانش محور(در برنامه چهارم توسعه) مسئله اساسي درک اين موضوع است که چگونه از دانش به عنوان يک منبع مهم کسب مزيت رقابتي استفاده شود. در اين راستا بسياري از سازمان ها تلاش خود را بر اين مسئله متمرکز نموده اند که چگونه مي توانند دانش را در سازمان مديريت نمايند. دانش مقوله اي نظامند است و نيازمند توجه همه جانبه به عوامل مختلف سازماني مي باشد (حدت،1387).</w:t>
      </w:r>
    </w:p>
    <w:p w:rsidR="002839A0" w:rsidRPr="00774016" w:rsidRDefault="002839A0" w:rsidP="00774016">
      <w:pPr>
        <w:bidi/>
        <w:spacing w:after="0" w:line="360" w:lineRule="auto"/>
        <w:jc w:val="both"/>
        <w:rPr>
          <w:rFonts w:ascii="Calibri" w:eastAsia="Calibri" w:hAnsi="Calibri" w:cs="B Lotus"/>
          <w:b/>
          <w:bCs/>
          <w:sz w:val="28"/>
          <w:szCs w:val="28"/>
          <w:rtl/>
          <w:lang w:bidi="fa-IR"/>
        </w:rPr>
      </w:pPr>
      <w:bookmarkStart w:id="1" w:name="_Toc415153526"/>
      <w:r w:rsidRPr="00774016">
        <w:rPr>
          <w:rFonts w:ascii="Calibri" w:eastAsia="Calibri" w:hAnsi="Calibri" w:cs="B Lotus" w:hint="cs"/>
          <w:b/>
          <w:bCs/>
          <w:sz w:val="28"/>
          <w:szCs w:val="28"/>
          <w:rtl/>
          <w:lang w:bidi="fa-IR"/>
        </w:rPr>
        <w:t>مديريت</w:t>
      </w:r>
      <w:r w:rsidRPr="00774016">
        <w:rPr>
          <w:rFonts w:ascii="Calibri" w:eastAsia="Calibri" w:hAnsi="Calibri" w:cs="B Lotus"/>
          <w:b/>
          <w:bCs/>
          <w:sz w:val="28"/>
          <w:szCs w:val="28"/>
          <w:rtl/>
          <w:lang w:bidi="fa-IR"/>
        </w:rPr>
        <w:t xml:space="preserve"> </w:t>
      </w:r>
      <w:r w:rsidRPr="00774016">
        <w:rPr>
          <w:rFonts w:ascii="Calibri" w:eastAsia="Calibri" w:hAnsi="Calibri" w:cs="B Lotus" w:hint="cs"/>
          <w:b/>
          <w:bCs/>
          <w:sz w:val="28"/>
          <w:szCs w:val="28"/>
          <w:rtl/>
          <w:lang w:bidi="fa-IR"/>
        </w:rPr>
        <w:t>دانش</w:t>
      </w:r>
      <w:bookmarkEnd w:id="1"/>
    </w:p>
    <w:p w:rsidR="002839A0" w:rsidRPr="00774016" w:rsidRDefault="002839A0" w:rsidP="00774016">
      <w:pPr>
        <w:tabs>
          <w:tab w:val="left" w:pos="0"/>
          <w:tab w:val="left" w:pos="8820"/>
          <w:tab w:val="right" w:pos="9360"/>
        </w:tabs>
        <w:bidi/>
        <w:spacing w:after="0" w:line="360" w:lineRule="auto"/>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مديريت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ميتوان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عنوان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روشي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بهبود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عملكرد،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بهره وري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رقابت پذيري، بهبود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كسب و کار،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استفاده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اطلاعات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درون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ابزاري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بهبود تصميم گيري،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طريقي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بدست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آوردن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بهترين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روش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راهي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كاهش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هزينه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 روشي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نوآورتر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شدن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تعريف</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نمود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منوريان،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عسگري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آشنا،</w:t>
      </w:r>
      <w:r w:rsidRPr="00774016">
        <w:rPr>
          <w:rFonts w:ascii="Times New Roman" w:eastAsia="Times New Roman" w:hAnsi="Times New Roman" w:cs="B Lotus"/>
          <w:sz w:val="28"/>
          <w:szCs w:val="28"/>
          <w:rtl/>
          <w:lang w:bidi="fa-IR"/>
        </w:rPr>
        <w:t xml:space="preserve"> 1386).</w:t>
      </w:r>
      <w:r w:rsidRPr="00774016">
        <w:rPr>
          <w:rFonts w:ascii="Times New Roman" w:eastAsia="Times New Roman" w:hAnsi="Times New Roman" w:cs="B Lotus" w:hint="cs"/>
          <w:sz w:val="28"/>
          <w:szCs w:val="28"/>
          <w:rtl/>
          <w:lang w:bidi="fa-IR"/>
        </w:rPr>
        <w:t xml:space="preserve"> هالست</w:t>
      </w:r>
      <w:r w:rsidRPr="00774016">
        <w:rPr>
          <w:rFonts w:ascii="Times New Roman" w:eastAsia="Times New Roman" w:hAnsi="Times New Roman" w:cs="B Lotus"/>
          <w:sz w:val="28"/>
          <w:szCs w:val="28"/>
          <w:vertAlign w:val="superscript"/>
          <w:rtl/>
          <w:lang w:bidi="fa-IR"/>
        </w:rPr>
        <w:footnoteReference w:id="1"/>
      </w:r>
      <w:r w:rsidRPr="00774016">
        <w:rPr>
          <w:rFonts w:ascii="Times New Roman" w:eastAsia="Times New Roman" w:hAnsi="Times New Roman" w:cs="B Lotus"/>
          <w:sz w:val="28"/>
          <w:szCs w:val="28"/>
          <w:rtl/>
          <w:lang w:bidi="fa-IR"/>
        </w:rPr>
        <w:t>(200</w:t>
      </w:r>
      <w:r w:rsidRPr="00774016">
        <w:rPr>
          <w:rFonts w:ascii="Times New Roman" w:eastAsia="Times New Roman" w:hAnsi="Times New Roman" w:cs="B Lotus" w:hint="cs"/>
          <w:sz w:val="28"/>
          <w:szCs w:val="28"/>
          <w:rtl/>
          <w:lang w:bidi="fa-IR"/>
        </w:rPr>
        <w:t>3</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مديريت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فرايندي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ميداند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بواسطه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فرايند تبديل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اطلاعات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اطلاعات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پيدا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كرده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همچنين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قادر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خواهند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 كسب</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گونه 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موثر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تصميمهاي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بكار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گيرند</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 xml:space="preserve"> ميتوان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گفت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مديريت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پديده 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اجتماعي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رايانه،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فناوري اطلاعات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نظاير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اينها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تضمين كننده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موفقيت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مديريت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نيستند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مديريت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 پايان ناپذير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زيرا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حركت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اطلاعات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اطلاعات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هيچگاه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پايان نميرسد،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كاركنان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مديران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سازماني</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محيط</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دروني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ارباب</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رجوع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ساير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ذينفعان</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محيط بيروني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قلمرو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مديريت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قرار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ميگيرند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ابطحي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صلواتي،</w:t>
      </w:r>
      <w:r w:rsidRPr="00774016">
        <w:rPr>
          <w:rFonts w:ascii="Times New Roman" w:eastAsia="Times New Roman" w:hAnsi="Times New Roman" w:cs="B Lotus"/>
          <w:sz w:val="28"/>
          <w:szCs w:val="28"/>
          <w:rtl/>
          <w:lang w:bidi="fa-IR"/>
        </w:rPr>
        <w:t xml:space="preserve"> 1385</w:t>
      </w:r>
      <w:r w:rsidRPr="00774016">
        <w:rPr>
          <w:rFonts w:ascii="Times New Roman" w:eastAsia="Times New Roman" w:hAnsi="Times New Roman" w:cs="B Lotus" w:hint="cs"/>
          <w:sz w:val="28"/>
          <w:szCs w:val="28"/>
          <w:rtl/>
          <w:lang w:bidi="fa-IR"/>
        </w:rPr>
        <w:t>،ص34</w:t>
      </w:r>
      <w:r w:rsidRPr="00774016">
        <w:rPr>
          <w:rFonts w:ascii="Times New Roman" w:eastAsia="Times New Roman" w:hAnsi="Times New Roman" w:cs="B Lotus"/>
          <w:sz w:val="28"/>
          <w:szCs w:val="28"/>
          <w:rtl/>
          <w:lang w:bidi="fa-IR"/>
        </w:rPr>
        <w:t>).</w:t>
      </w:r>
    </w:p>
    <w:p w:rsidR="002839A0" w:rsidRPr="00774016" w:rsidRDefault="002839A0" w:rsidP="00774016">
      <w:pPr>
        <w:bidi/>
        <w:spacing w:after="0" w:line="360" w:lineRule="auto"/>
        <w:ind w:firstLine="567"/>
        <w:jc w:val="both"/>
        <w:rPr>
          <w:rFonts w:ascii="Times New Roman" w:eastAsia="Times New Roman" w:hAnsi="Times New Roman" w:cs="B Lotus"/>
          <w:sz w:val="28"/>
          <w:szCs w:val="28"/>
          <w:rtl/>
          <w:lang w:bidi="fa-IR"/>
        </w:rPr>
      </w:pPr>
    </w:p>
    <w:p w:rsidR="002839A0" w:rsidRPr="00774016" w:rsidRDefault="002839A0" w:rsidP="00774016">
      <w:pPr>
        <w:bidi/>
        <w:spacing w:after="0" w:line="360" w:lineRule="auto"/>
        <w:jc w:val="both"/>
        <w:rPr>
          <w:rFonts w:ascii="Calibri" w:eastAsia="Calibri" w:hAnsi="Calibri" w:cs="B Lotus"/>
          <w:b/>
          <w:bCs/>
          <w:sz w:val="28"/>
          <w:szCs w:val="28"/>
          <w:rtl/>
          <w:lang w:bidi="fa-IR"/>
        </w:rPr>
      </w:pPr>
      <w:bookmarkStart w:id="2" w:name="_Toc415153527"/>
      <w:r w:rsidRPr="00774016">
        <w:rPr>
          <w:rFonts w:ascii="Calibri" w:eastAsia="Calibri" w:hAnsi="Calibri" w:cs="B Lotus" w:hint="cs"/>
          <w:b/>
          <w:bCs/>
          <w:sz w:val="28"/>
          <w:szCs w:val="28"/>
          <w:rtl/>
          <w:lang w:bidi="fa-IR"/>
        </w:rPr>
        <w:lastRenderedPageBreak/>
        <w:t>چرخه</w:t>
      </w:r>
      <w:r w:rsidRPr="00774016">
        <w:rPr>
          <w:rFonts w:ascii="Calibri" w:eastAsia="Calibri" w:hAnsi="Calibri" w:cs="B Lotus"/>
          <w:b/>
          <w:bCs/>
          <w:sz w:val="28"/>
          <w:szCs w:val="28"/>
          <w:rtl/>
          <w:lang w:bidi="fa-IR"/>
        </w:rPr>
        <w:t xml:space="preserve"> </w:t>
      </w:r>
      <w:r w:rsidRPr="00774016">
        <w:rPr>
          <w:rFonts w:ascii="Calibri" w:eastAsia="Calibri" w:hAnsi="Calibri" w:cs="B Lotus" w:hint="cs"/>
          <w:b/>
          <w:bCs/>
          <w:sz w:val="28"/>
          <w:szCs w:val="28"/>
          <w:rtl/>
          <w:lang w:bidi="fa-IR"/>
        </w:rPr>
        <w:t>مديريت</w:t>
      </w:r>
      <w:r w:rsidRPr="00774016">
        <w:rPr>
          <w:rFonts w:ascii="Calibri" w:eastAsia="Calibri" w:hAnsi="Calibri" w:cs="B Lotus"/>
          <w:b/>
          <w:bCs/>
          <w:sz w:val="28"/>
          <w:szCs w:val="28"/>
          <w:rtl/>
          <w:lang w:bidi="fa-IR"/>
        </w:rPr>
        <w:t xml:space="preserve"> </w:t>
      </w:r>
      <w:r w:rsidRPr="00774016">
        <w:rPr>
          <w:rFonts w:ascii="Calibri" w:eastAsia="Calibri" w:hAnsi="Calibri" w:cs="B Lotus" w:hint="cs"/>
          <w:b/>
          <w:bCs/>
          <w:sz w:val="28"/>
          <w:szCs w:val="28"/>
          <w:rtl/>
          <w:lang w:bidi="fa-IR"/>
        </w:rPr>
        <w:t>دانش</w:t>
      </w:r>
      <w:bookmarkEnd w:id="2"/>
    </w:p>
    <w:p w:rsidR="002839A0" w:rsidRPr="00774016" w:rsidRDefault="002839A0" w:rsidP="00774016">
      <w:pPr>
        <w:tabs>
          <w:tab w:val="left" w:pos="0"/>
          <w:tab w:val="left" w:pos="8820"/>
          <w:tab w:val="right" w:pos="9360"/>
        </w:tabs>
        <w:bidi/>
        <w:spacing w:after="0" w:line="360" w:lineRule="auto"/>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مدیریت دانش فرآیندی چند مرحله ایست. در یک تقسیم بندی مدیریت دانش خود شامل 4 مرحله ایجاد دانش، ذخیره سازی دانش، تسهیم دانش و کاربرد دانش می باشد.</w:t>
      </w:r>
    </w:p>
    <w:p w:rsidR="002839A0" w:rsidRPr="00774016" w:rsidRDefault="002839A0" w:rsidP="00774016">
      <w:pPr>
        <w:tabs>
          <w:tab w:val="left" w:pos="0"/>
          <w:tab w:val="left" w:pos="8820"/>
          <w:tab w:val="right" w:pos="9360"/>
        </w:tabs>
        <w:bidi/>
        <w:spacing w:before="240" w:after="0" w:line="360" w:lineRule="auto"/>
        <w:jc w:val="both"/>
        <w:rPr>
          <w:rFonts w:ascii="Times New Roman" w:eastAsia="Times New Roman" w:hAnsi="Times New Roman" w:cs="B Lotus"/>
          <w:sz w:val="28"/>
          <w:szCs w:val="28"/>
          <w:lang w:bidi="fa-IR"/>
        </w:rPr>
      </w:pPr>
      <w:r w:rsidRPr="00774016">
        <w:rPr>
          <w:rFonts w:ascii="Times New Roman" w:eastAsia="Times New Roman" w:hAnsi="Times New Roman" w:cs="B Lotus" w:hint="cs"/>
          <w:b/>
          <w:bCs/>
          <w:sz w:val="28"/>
          <w:szCs w:val="28"/>
          <w:rtl/>
          <w:lang w:bidi="fa-IR"/>
        </w:rPr>
        <w:t>ايجاد دانش</w:t>
      </w:r>
      <w:r w:rsidRPr="00774016">
        <w:rPr>
          <w:rFonts w:ascii="Times New Roman" w:eastAsia="Times New Roman" w:hAnsi="Times New Roman" w:cs="B Lotus"/>
          <w:b/>
          <w:b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ايجاد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شامل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فعاليت هايي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تغيير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شكل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تركيب</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مجدد قطعات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موجود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محدود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كردن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كاستي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تقويت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تحقيق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توسعه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قابليت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پويش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 كنترل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محيط</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بيرون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مي پردازد.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انسان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واسطه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كاركرد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مشترك</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 ضمني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صريح،</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خلق</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توسعه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مي يابد،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بدين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ترتيب</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چهار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شيوه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اجتماعي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سازي، برون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تلفيق</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درون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خلق</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بيان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كردند (نوناكا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تاكوچي</w:t>
      </w:r>
      <w:r w:rsidRPr="00774016">
        <w:rPr>
          <w:rFonts w:ascii="Times New Roman" w:eastAsia="Times New Roman" w:hAnsi="Times New Roman" w:cs="B Lotus"/>
          <w:sz w:val="28"/>
          <w:szCs w:val="28"/>
          <w:vertAlign w:val="superscript"/>
          <w:rtl/>
          <w:lang w:bidi="fa-IR"/>
        </w:rPr>
        <w:footnoteReference w:id="2"/>
      </w:r>
      <w:r w:rsidRPr="00774016">
        <w:rPr>
          <w:rFonts w:ascii="Times New Roman" w:eastAsia="Times New Roman" w:hAnsi="Times New Roman" w:cs="B Lotus" w:hint="cs"/>
          <w:sz w:val="28"/>
          <w:szCs w:val="28"/>
          <w:rtl/>
          <w:lang w:bidi="fa-IR"/>
        </w:rPr>
        <w:t>، 1995).</w:t>
      </w:r>
    </w:p>
    <w:p w:rsidR="002839A0" w:rsidRPr="00774016" w:rsidRDefault="002839A0" w:rsidP="00774016">
      <w:pPr>
        <w:tabs>
          <w:tab w:val="left" w:pos="0"/>
          <w:tab w:val="left" w:pos="8820"/>
          <w:tab w:val="right" w:pos="9360"/>
        </w:tabs>
        <w:bidi/>
        <w:spacing w:before="240" w:after="240" w:line="360" w:lineRule="auto"/>
        <w:jc w:val="both"/>
        <w:rPr>
          <w:rFonts w:ascii="Times New Roman" w:eastAsia="Times New Roman" w:hAnsi="Times New Roman" w:cs="B Lotus"/>
          <w:sz w:val="28"/>
          <w:szCs w:val="28"/>
          <w:lang w:bidi="fa-IR"/>
        </w:rPr>
      </w:pPr>
      <w:r w:rsidRPr="00774016">
        <w:rPr>
          <w:rFonts w:ascii="Times New Roman" w:eastAsia="Times New Roman" w:hAnsi="Times New Roman" w:cs="B Lotus" w:hint="cs"/>
          <w:b/>
          <w:bCs/>
          <w:sz w:val="28"/>
          <w:szCs w:val="28"/>
          <w:rtl/>
          <w:lang w:bidi="fa-IR"/>
        </w:rPr>
        <w:t>ذخيره</w:t>
      </w:r>
      <w:r w:rsidRPr="00774016">
        <w:rPr>
          <w:rFonts w:ascii="Times New Roman" w:eastAsia="Times New Roman" w:hAnsi="Times New Roman" w:cs="B Lotus"/>
          <w:b/>
          <w:bCs/>
          <w:sz w:val="28"/>
          <w:szCs w:val="28"/>
          <w:rtl/>
          <w:lang w:bidi="fa-IR"/>
        </w:rPr>
        <w:t xml:space="preserve"> </w:t>
      </w:r>
      <w:r w:rsidRPr="00774016">
        <w:rPr>
          <w:rFonts w:ascii="Times New Roman" w:eastAsia="Times New Roman" w:hAnsi="Times New Roman" w:cs="B Lotus" w:hint="cs"/>
          <w:b/>
          <w:bCs/>
          <w:sz w:val="28"/>
          <w:szCs w:val="28"/>
          <w:rtl/>
          <w:lang w:bidi="fa-IR"/>
        </w:rPr>
        <w:t>دانش</w:t>
      </w:r>
      <w:r w:rsidRPr="00774016">
        <w:rPr>
          <w:rFonts w:ascii="Times New Roman" w:eastAsia="Times New Roman" w:hAnsi="Times New Roman" w:cs="B Lotus"/>
          <w:b/>
          <w:b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حالي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خلق</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ميكنند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ياد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ميگيرند،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ممكن 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فراموش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حتي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چگونگي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خلق</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يا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چگونگي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كسب</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ياد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ببرند</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 xml:space="preserve"> بنابراين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حافظه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يا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فردي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نيازمند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ذخيره،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سازماندهي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بازيابي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 xml:space="preserve"> حافظه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بدين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صورت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تعريف</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ميگردد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وسيله 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طريق</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 تجربيات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گذشته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رخدادهايي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فعاليت هاي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كنوني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تأثير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ميگذاردند،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ذخيره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ميگردند</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حافظه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اشكال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مختلفي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 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مستندات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مكتوب،</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پايگاه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داده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انساني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كدگذاري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شكل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سيستم هاي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خبره،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مستندات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فرايندها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رويه هاي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حافظه 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فردي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مبتني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 مشاهدات،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تجربيات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فعاليت هاي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بنابراين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ذخيره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صريح</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 ضمني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اشاره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بايد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جذب</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مستند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 xml:space="preserve">شوند </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زندی، 1390</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w:t>
      </w:r>
    </w:p>
    <w:p w:rsidR="002839A0" w:rsidRPr="00774016" w:rsidRDefault="002839A0" w:rsidP="00774016">
      <w:pPr>
        <w:tabs>
          <w:tab w:val="left" w:pos="0"/>
          <w:tab w:val="left" w:pos="8820"/>
          <w:tab w:val="right" w:pos="9360"/>
        </w:tabs>
        <w:bidi/>
        <w:spacing w:before="240" w:after="240" w:line="360" w:lineRule="auto"/>
        <w:jc w:val="both"/>
        <w:rPr>
          <w:rFonts w:ascii="Times New Roman" w:eastAsia="Times New Roman" w:hAnsi="Times New Roman" w:cs="B Lotus"/>
          <w:sz w:val="28"/>
          <w:szCs w:val="28"/>
          <w:lang w:bidi="fa-IR"/>
        </w:rPr>
      </w:pPr>
      <w:r w:rsidRPr="00774016">
        <w:rPr>
          <w:rFonts w:ascii="Times New Roman" w:eastAsia="Times New Roman" w:hAnsi="Times New Roman" w:cs="B Lotus" w:hint="cs"/>
          <w:b/>
          <w:bCs/>
          <w:sz w:val="28"/>
          <w:szCs w:val="28"/>
          <w:rtl/>
          <w:lang w:bidi="fa-IR"/>
        </w:rPr>
        <w:t>تسهيم</w:t>
      </w:r>
      <w:r w:rsidRPr="00774016">
        <w:rPr>
          <w:rFonts w:ascii="Times New Roman" w:eastAsia="Times New Roman" w:hAnsi="Times New Roman" w:cs="B Lotus"/>
          <w:b/>
          <w:bCs/>
          <w:sz w:val="28"/>
          <w:szCs w:val="28"/>
          <w:rtl/>
          <w:lang w:bidi="fa-IR"/>
        </w:rPr>
        <w:t xml:space="preserve"> </w:t>
      </w:r>
      <w:r w:rsidRPr="00774016">
        <w:rPr>
          <w:rFonts w:ascii="Times New Roman" w:eastAsia="Times New Roman" w:hAnsi="Times New Roman" w:cs="B Lotus" w:hint="cs"/>
          <w:b/>
          <w:bCs/>
          <w:sz w:val="28"/>
          <w:szCs w:val="28"/>
          <w:rtl/>
          <w:lang w:bidi="fa-IR"/>
        </w:rPr>
        <w:t>دانش</w:t>
      </w:r>
      <w:r w:rsidRPr="00774016">
        <w:rPr>
          <w:rFonts w:ascii="Times New Roman" w:eastAsia="Times New Roman" w:hAnsi="Times New Roman" w:cs="B Lotus"/>
          <w:b/>
          <w:b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كليه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فعاليت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مربوط</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انتقال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يا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توزيع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يك</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يا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 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گروه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يا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ديگر،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فرآيند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انتشار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يا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ناميده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 xml:space="preserve">ميشود </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لي</w:t>
      </w:r>
      <w:r w:rsidRPr="00774016">
        <w:rPr>
          <w:rFonts w:ascii="Times New Roman" w:eastAsia="Times New Roman" w:hAnsi="Times New Roman" w:cs="B Lotus"/>
          <w:sz w:val="28"/>
          <w:szCs w:val="28"/>
          <w:vertAlign w:val="superscript"/>
          <w:rtl/>
          <w:lang w:bidi="fa-IR"/>
        </w:rPr>
        <w:footnoteReference w:id="3"/>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2001). </w:t>
      </w:r>
      <w:r w:rsidRPr="00774016">
        <w:rPr>
          <w:rFonts w:ascii="Times New Roman" w:eastAsia="Times New Roman" w:hAnsi="Times New Roman" w:cs="B Lotus" w:hint="cs"/>
          <w:sz w:val="28"/>
          <w:szCs w:val="28"/>
          <w:rtl/>
          <w:lang w:bidi="fa-IR"/>
        </w:rPr>
        <w:t>در الگوهاي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سنتي،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اغلب</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تمايلي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انتقال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برخوردار بودند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نداشته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بجاي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اينكه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عنوان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يك</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سرمايه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علمي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نگاه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 عنوان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منبع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قدرت،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اهرم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نفوذ</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ضامن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استمرار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شغل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مي پنداشته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تمايلي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 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ديگران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نداشتند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اطلاعات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خلق</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ميان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اعضايش حمايت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ميكند،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بيشتر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ميتواند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فرآيندهاي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مؤثر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كارآمدي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تعريف</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عملكرد سازماني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بهبود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بخشد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كه 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فرهنگ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برخوردار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ايده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بينش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ديگران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 ميكنند،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زيرا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بجاي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اينكه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مجبور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باشند،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يك</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فرايند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طبيعي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ميدانند</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 xml:space="preserve"> بنابراين،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بايد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اعضاي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انگيزه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بوجود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آورد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بدون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ترس</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دست دادن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موقعيت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 xml:space="preserve">بپردازند </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ابطحی و صلواتی 1385</w:t>
      </w:r>
      <w:r w:rsidRPr="00774016">
        <w:rPr>
          <w:rFonts w:ascii="Times New Roman" w:eastAsia="Times New Roman" w:hAnsi="Times New Roman" w:cs="B Lotus"/>
          <w:sz w:val="28"/>
          <w:szCs w:val="28"/>
          <w:rtl/>
          <w:lang w:bidi="fa-IR"/>
        </w:rPr>
        <w:t>).</w:t>
      </w:r>
    </w:p>
    <w:p w:rsidR="002839A0" w:rsidRPr="00774016" w:rsidRDefault="002839A0" w:rsidP="00774016">
      <w:pPr>
        <w:tabs>
          <w:tab w:val="left" w:pos="0"/>
          <w:tab w:val="left" w:pos="8820"/>
          <w:tab w:val="right" w:pos="9360"/>
        </w:tabs>
        <w:bidi/>
        <w:spacing w:before="240" w:after="240" w:line="360" w:lineRule="auto"/>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b/>
          <w:bCs/>
          <w:sz w:val="28"/>
          <w:szCs w:val="28"/>
          <w:rtl/>
          <w:lang w:bidi="fa-IR"/>
        </w:rPr>
        <w:lastRenderedPageBreak/>
        <w:t>كاربرد</w:t>
      </w:r>
      <w:r w:rsidRPr="00774016">
        <w:rPr>
          <w:rFonts w:ascii="Times New Roman" w:eastAsia="Times New Roman" w:hAnsi="Times New Roman" w:cs="B Lotus"/>
          <w:b/>
          <w:bCs/>
          <w:sz w:val="28"/>
          <w:szCs w:val="28"/>
          <w:rtl/>
          <w:lang w:bidi="fa-IR"/>
        </w:rPr>
        <w:t xml:space="preserve"> </w:t>
      </w:r>
      <w:r w:rsidRPr="00774016">
        <w:rPr>
          <w:rFonts w:ascii="Times New Roman" w:eastAsia="Times New Roman" w:hAnsi="Times New Roman" w:cs="B Lotus" w:hint="cs"/>
          <w:b/>
          <w:bCs/>
          <w:sz w:val="28"/>
          <w:szCs w:val="28"/>
          <w:rtl/>
          <w:lang w:bidi="fa-IR"/>
        </w:rPr>
        <w:t>دانش</w:t>
      </w:r>
      <w:r w:rsidRPr="00774016">
        <w:rPr>
          <w:rFonts w:ascii="Times New Roman" w:eastAsia="Times New Roman" w:hAnsi="Times New Roman" w:cs="B Lotus"/>
          <w:b/>
          <w:b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خودي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ارزشمند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نيست،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ارزشمند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خواهد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كه بكار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گرفته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شود (لی ، 2001). تمامي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سعي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مديريت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 بر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اطمينان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حاصل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آيا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موجود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بطور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مفيد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جهت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منفعت 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بكار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ميشود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يا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خير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اينجا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بايد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موانعي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استفاده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مفيد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 وجود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دارند،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شناسايي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رفع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شوند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بتوان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اطمينان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حاصل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مهارت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ارزشمند 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دارايي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كاملاً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بهره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برداري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قرار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ميگيرند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ابطحی و صلواتی 1385</w:t>
      </w:r>
      <w:r w:rsidRPr="00774016">
        <w:rPr>
          <w:rFonts w:ascii="Times New Roman" w:eastAsia="Times New Roman" w:hAnsi="Times New Roman" w:cs="B Lotus"/>
          <w:sz w:val="28"/>
          <w:szCs w:val="28"/>
          <w:rtl/>
          <w:lang w:bidi="fa-IR"/>
        </w:rPr>
        <w:t>).</w:t>
      </w:r>
    </w:p>
    <w:p w:rsidR="002839A0" w:rsidRPr="00774016" w:rsidRDefault="002839A0" w:rsidP="00774016">
      <w:pPr>
        <w:keepNext/>
        <w:bidi/>
        <w:spacing w:after="0" w:line="360" w:lineRule="auto"/>
        <w:outlineLvl w:val="2"/>
        <w:rPr>
          <w:rFonts w:ascii="Times New Roman" w:eastAsia="Calibri" w:hAnsi="Times New Roman" w:cs="B Lotus"/>
          <w:b/>
          <w:bCs/>
          <w:sz w:val="28"/>
          <w:szCs w:val="28"/>
          <w:rtl/>
          <w:lang w:bidi="fa-IR"/>
        </w:rPr>
      </w:pPr>
      <w:bookmarkStart w:id="3" w:name="_Toc415153528"/>
      <w:r w:rsidRPr="00774016">
        <w:rPr>
          <w:rFonts w:ascii="Times New Roman" w:eastAsia="Calibri" w:hAnsi="Times New Roman" w:cs="B Lotus" w:hint="cs"/>
          <w:b/>
          <w:bCs/>
          <w:sz w:val="28"/>
          <w:szCs w:val="28"/>
          <w:rtl/>
          <w:lang w:bidi="fa-IR"/>
        </w:rPr>
        <w:t>تعریف و ماهیت تسهیم دانش</w:t>
      </w:r>
      <w:bookmarkEnd w:id="3"/>
    </w:p>
    <w:p w:rsidR="002839A0" w:rsidRPr="00774016" w:rsidRDefault="002839A0" w:rsidP="00774016">
      <w:pPr>
        <w:tabs>
          <w:tab w:val="left" w:pos="0"/>
          <w:tab w:val="left" w:pos="8820"/>
          <w:tab w:val="right" w:pos="9360"/>
        </w:tabs>
        <w:bidi/>
        <w:spacing w:after="0" w:line="360" w:lineRule="auto"/>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انتشار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داوطلبانه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مهارت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تجربيات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اكتسابي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ساير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 xml:space="preserve">است </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لاو و انگایي</w:t>
      </w:r>
      <w:r w:rsidRPr="00774016">
        <w:rPr>
          <w:rFonts w:ascii="Times New Roman" w:eastAsia="Times New Roman" w:hAnsi="Times New Roman" w:cs="B Lotus"/>
          <w:sz w:val="28"/>
          <w:szCs w:val="28"/>
          <w:vertAlign w:val="superscript"/>
          <w:rtl/>
          <w:lang w:bidi="fa-IR"/>
        </w:rPr>
        <w:footnoteReference w:id="4"/>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2008</w:t>
      </w:r>
      <w:r w:rsidRPr="00774016">
        <w:rPr>
          <w:rFonts w:ascii="Times New Roman" w:eastAsia="Times New Roman" w:hAnsi="Times New Roman" w:cs="B Lotus" w:hint="cs"/>
          <w:sz w:val="28"/>
          <w:szCs w:val="28"/>
          <w:rtl/>
          <w:lang w:bidi="fa-IR"/>
        </w:rPr>
        <w:t>، ص 23</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بيان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ديگر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عنوان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اقدامي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تعريف</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مي شود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طي 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اطلاعات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مربوط</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ميان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ديگران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منتشر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 xml:space="preserve">ميكنند </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بارتل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سريواستاوا</w:t>
      </w:r>
      <w:r w:rsidRPr="00774016">
        <w:rPr>
          <w:rFonts w:ascii="Times New Roman" w:eastAsia="Times New Roman" w:hAnsi="Times New Roman" w:cs="B Lotus"/>
          <w:sz w:val="28"/>
          <w:szCs w:val="28"/>
          <w:vertAlign w:val="superscript"/>
          <w:rtl/>
          <w:lang w:bidi="fa-IR"/>
        </w:rPr>
        <w:footnoteReference w:id="5"/>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2002).</w:t>
      </w:r>
    </w:p>
    <w:p w:rsidR="002839A0" w:rsidRPr="00774016" w:rsidRDefault="002839A0" w:rsidP="00774016">
      <w:pPr>
        <w:tabs>
          <w:tab w:val="left" w:pos="0"/>
          <w:tab w:val="left" w:pos="8820"/>
          <w:tab w:val="right" w:pos="9360"/>
        </w:tabs>
        <w:bidi/>
        <w:spacing w:after="0" w:line="360" w:lineRule="auto"/>
        <w:jc w:val="both"/>
        <w:rPr>
          <w:rFonts w:ascii="Times New Roman" w:eastAsia="Times New Roman" w:hAnsi="Times New Roman" w:cs="B Lotus"/>
          <w:sz w:val="28"/>
          <w:szCs w:val="28"/>
          <w:rtl/>
          <w:lang w:bidi="fa-IR"/>
        </w:rPr>
      </w:pP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 نظر درمت 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بدین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صورت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تشریح</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وقتی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گویيم فردی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معنی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دیگری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استفاده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 بينش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وافکار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راهنمایی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کمک</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موقعيت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بهتر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ببيند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بعلاوه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فردی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 خود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باید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هدف</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کاربرد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همچنين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 نيازها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شکاف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اطلاعاتی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گيرنده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اطّلاع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داشته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باشد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بيانگر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نکته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همه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کارکنان نياز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ندارند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زیرا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ممکن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بکار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گرفته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نشود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استفاده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مجدد نشود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عبارت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دیگر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زمانی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مفيد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خواهد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همه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کارکنان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نياز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داشته باشند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حداقل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بيشتر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دریافت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بکار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گيرند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همين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دليل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بعضی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 سازمان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امکان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دسترسی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مخازن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پایگاه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اطلاعات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همه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کارکنان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وجود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 بعضی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دیگر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دسترسی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قسمتهایی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مخازن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پایگاه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اطلاعات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همه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کارکنان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ممکن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 دسترسی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قسمت هایی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خاصّی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تعریف</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 xml:space="preserve"> همچنين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سطوح</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مختلف</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داخل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واحدهای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مختلف</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 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روشهای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رسمی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غير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رسمی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روش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انتقال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متفاوت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شامل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ضمنی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 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صریح</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باشد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اتفاق</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افتد (جعفری ،1391).</w:t>
      </w:r>
    </w:p>
    <w:p w:rsidR="002839A0" w:rsidRPr="00774016" w:rsidRDefault="002839A0" w:rsidP="00774016">
      <w:pPr>
        <w:tabs>
          <w:tab w:val="left" w:pos="0"/>
          <w:tab w:val="left" w:pos="8820"/>
          <w:tab w:val="right" w:pos="9360"/>
        </w:tabs>
        <w:bidi/>
        <w:spacing w:before="240" w:after="240" w:line="360" w:lineRule="auto"/>
        <w:ind w:firstLine="282"/>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خصوص</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رفتار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دیدگاه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متفاوتی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وجود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بعضی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طبيعی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بعضی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نيز 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غيرطبيعی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مثال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داونپورت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گوید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اغلب</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غيرطبيعی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 xml:space="preserve"> </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 xml:space="preserve"> داونپورت ،1998، ص</w:t>
      </w:r>
      <w:r w:rsidRPr="00774016">
        <w:rPr>
          <w:rFonts w:ascii="Times New Roman" w:eastAsia="Times New Roman" w:hAnsi="Times New Roman" w:cs="B Lotus"/>
          <w:sz w:val="28"/>
          <w:szCs w:val="28"/>
          <w:rtl/>
          <w:lang w:bidi="fa-IR"/>
        </w:rPr>
        <w:footnoteReference w:id="6"/>
      </w:r>
      <w:r w:rsidRPr="00774016">
        <w:rPr>
          <w:rFonts w:ascii="Times New Roman" w:eastAsia="Times New Roman" w:hAnsi="Times New Roman" w:cs="B Lotus"/>
          <w:sz w:val="28"/>
          <w:szCs w:val="28"/>
          <w:lang w:bidi="fa-IR"/>
        </w:rPr>
        <w:t>(</w:t>
      </w:r>
      <w:r w:rsidRPr="00774016">
        <w:rPr>
          <w:rFonts w:ascii="Times New Roman" w:eastAsia="Times New Roman" w:hAnsi="Times New Roman" w:cs="B Lotus" w:hint="cs"/>
          <w:sz w:val="28"/>
          <w:szCs w:val="28"/>
          <w:rtl/>
          <w:lang w:bidi="fa-IR"/>
        </w:rPr>
        <w:t xml:space="preserve"> 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زیرا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فکر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آنها مهم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ارزشمند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طرف</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دیگر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محققين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دیگری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معتقدند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یک</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lastRenderedPageBreak/>
        <w:t>تمایل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طبيعی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دارنده 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بعضی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طبيعی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بعضی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نيز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تحت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تأثير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 xml:space="preserve">شعار </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قدرت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قرار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دارند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غيرطبيعی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 xml:space="preserve">باشد </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اسکیرم</w:t>
      </w:r>
      <w:r w:rsidRPr="00774016">
        <w:rPr>
          <w:rFonts w:ascii="Times New Roman" w:eastAsia="Times New Roman" w:hAnsi="Times New Roman" w:cs="B Lotus" w:hint="cs"/>
          <w:sz w:val="28"/>
          <w:szCs w:val="28"/>
          <w:vertAlign w:val="superscript"/>
          <w:rtl/>
          <w:lang w:bidi="fa-IR"/>
        </w:rPr>
        <w:t>3</w:t>
      </w:r>
      <w:r w:rsidRPr="00774016">
        <w:rPr>
          <w:rFonts w:ascii="Times New Roman" w:eastAsia="Times New Roman" w:hAnsi="Times New Roman" w:cs="B Lotus" w:hint="cs"/>
          <w:sz w:val="28"/>
          <w:szCs w:val="28"/>
          <w:rtl/>
          <w:lang w:bidi="fa-IR"/>
        </w:rPr>
        <w:t>، 2002</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 xml:space="preserve"> ولی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 دليل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اصلی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نبود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 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نيست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طرفی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امروزی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آنچنان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گروهی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جمعی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وابسته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 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شعار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دیگر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کاربرد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ندارد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بنا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جای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تشویق</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صرف</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کارکنان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بهتر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 عوامل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مؤثر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شناسایی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اودل و گریسون</w:t>
      </w:r>
      <w:r w:rsidRPr="00774016">
        <w:rPr>
          <w:rFonts w:ascii="Times New Roman" w:eastAsia="Times New Roman" w:hAnsi="Times New Roman" w:cs="B Lotus"/>
          <w:sz w:val="28"/>
          <w:szCs w:val="28"/>
          <w:vertAlign w:val="superscript"/>
          <w:lang w:bidi="fa-IR"/>
        </w:rPr>
        <w:footnoteReference w:id="7"/>
      </w:r>
      <w:r w:rsidRPr="00774016">
        <w:rPr>
          <w:rFonts w:ascii="Times New Roman" w:eastAsia="Times New Roman" w:hAnsi="Times New Roman" w:cs="B Lotus" w:hint="cs"/>
          <w:sz w:val="28"/>
          <w:szCs w:val="28"/>
          <w:rtl/>
          <w:lang w:bidi="fa-IR"/>
        </w:rPr>
        <w:t>، 1998</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w:t>
      </w:r>
    </w:p>
    <w:p w:rsidR="002839A0" w:rsidRPr="00774016" w:rsidRDefault="002839A0" w:rsidP="00774016">
      <w:pPr>
        <w:keepNext/>
        <w:bidi/>
        <w:spacing w:after="0" w:line="360" w:lineRule="auto"/>
        <w:outlineLvl w:val="2"/>
        <w:rPr>
          <w:rFonts w:ascii="Times New Roman" w:eastAsia="Calibri" w:hAnsi="Times New Roman" w:cs="B Lotus"/>
          <w:b/>
          <w:bCs/>
          <w:sz w:val="28"/>
          <w:szCs w:val="28"/>
          <w:rtl/>
          <w:lang w:bidi="fa-IR"/>
        </w:rPr>
      </w:pPr>
      <w:bookmarkStart w:id="4" w:name="_Toc415153529"/>
      <w:r w:rsidRPr="00774016">
        <w:rPr>
          <w:rFonts w:ascii="Times New Roman" w:eastAsia="Calibri" w:hAnsi="Times New Roman" w:cs="B Lotus" w:hint="cs"/>
          <w:b/>
          <w:bCs/>
          <w:sz w:val="28"/>
          <w:szCs w:val="28"/>
          <w:rtl/>
          <w:lang w:bidi="fa-IR"/>
        </w:rPr>
        <w:t>اهمیت تسهیم دانش</w:t>
      </w:r>
      <w:bookmarkEnd w:id="4"/>
    </w:p>
    <w:p w:rsidR="002839A0" w:rsidRPr="00774016" w:rsidRDefault="002839A0" w:rsidP="00774016">
      <w:pPr>
        <w:tabs>
          <w:tab w:val="left" w:pos="0"/>
          <w:tab w:val="left" w:pos="8820"/>
          <w:tab w:val="right" w:pos="9360"/>
        </w:tabs>
        <w:bidi/>
        <w:spacing w:after="0" w:line="360" w:lineRule="auto"/>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یکی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مهمترین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اولویت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اعلام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توسط</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محققين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مدیریت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ایجاد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انگيزه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 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کینگ و همکاران</w:t>
      </w:r>
      <w:r w:rsidRPr="00774016">
        <w:rPr>
          <w:rFonts w:ascii="Times New Roman" w:eastAsia="Times New Roman" w:hAnsi="Times New Roman" w:cs="B Lotus"/>
          <w:sz w:val="28"/>
          <w:szCs w:val="28"/>
          <w:vertAlign w:val="superscript"/>
          <w:rtl/>
          <w:lang w:bidi="fa-IR"/>
        </w:rPr>
        <w:footnoteReference w:id="8"/>
      </w:r>
      <w:r w:rsidRPr="00774016">
        <w:rPr>
          <w:rFonts w:ascii="Times New Roman" w:eastAsia="Times New Roman" w:hAnsi="Times New Roman" w:cs="B Lotus" w:hint="cs"/>
          <w:sz w:val="28"/>
          <w:szCs w:val="28"/>
          <w:rtl/>
          <w:lang w:bidi="fa-IR"/>
        </w:rPr>
        <w:t xml:space="preserve"> ، 2006</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اگرچه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بعضی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معتقدند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قدرت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ولی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نظر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رسد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 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خودی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قدرت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ندارد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بلکه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چيزی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قدرت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دهد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قسمتی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آنهاست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 دیگران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اودل و گریسون، 1998</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ذهن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قرار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 طلای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درون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یک</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جعبه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تشبيه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کنيم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ارزش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زمانی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مشخص</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مانند زمانی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دارنده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طلا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جعبه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نشان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دادن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طلای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درونش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ارزش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نمایان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سازد</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 xml:space="preserve"> نقش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مدیریت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آنقدر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مهم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بعضی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نویسندگان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اظهار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دارند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وجود مدیریت 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برای پشتيبانی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 دانش است(داونپورت و همکاران ،1998)</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 xml:space="preserve"> 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دلایل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اهميت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موجب</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کاهش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هزینه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بهبود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عملکرد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 بهبود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ارائه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خدمات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مشتریان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کاهش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توسعه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محصولات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جدید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کاهش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تأخير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تحویل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کالاها 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مشتریان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نهایت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کاهش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هزینه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مربوط</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یافتن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دسترسی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انواع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ارزشمند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داخل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 شود. برای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مثال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شرکت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فورد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دليل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توسعه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محصول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شرکت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اتومبيل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٣۶ </w:t>
      </w:r>
      <w:r w:rsidRPr="00774016">
        <w:rPr>
          <w:rFonts w:ascii="Times New Roman" w:eastAsia="Times New Roman" w:hAnsi="Times New Roman" w:cs="B Lotus" w:hint="cs"/>
          <w:sz w:val="28"/>
          <w:szCs w:val="28"/>
          <w:rtl/>
          <w:lang w:bidi="fa-IR"/>
        </w:rPr>
        <w:t>روز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٢۴</w:t>
      </w:r>
      <w:r w:rsidRPr="00774016">
        <w:rPr>
          <w:rFonts w:ascii="Times New Roman" w:eastAsia="Times New Roman" w:hAnsi="Times New Roman" w:cs="B Lotus" w:hint="cs"/>
          <w:sz w:val="28"/>
          <w:szCs w:val="28"/>
          <w:rtl/>
          <w:lang w:bidi="fa-IR"/>
        </w:rPr>
        <w:t xml:space="preserve"> روز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کاهش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یافت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همين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شرکت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دليل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فروشندگان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محصول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تأخير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تحویل محصول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مشتری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۵٠ </w:t>
      </w:r>
      <w:r w:rsidRPr="00774016">
        <w:rPr>
          <w:rFonts w:ascii="Times New Roman" w:eastAsia="Times New Roman" w:hAnsi="Times New Roman" w:cs="B Lotus" w:hint="cs"/>
          <w:sz w:val="28"/>
          <w:szCs w:val="28"/>
          <w:rtl/>
          <w:lang w:bidi="fa-IR"/>
        </w:rPr>
        <w:t>روز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١۵ </w:t>
      </w:r>
      <w:r w:rsidRPr="00774016">
        <w:rPr>
          <w:rFonts w:ascii="Times New Roman" w:eastAsia="Times New Roman" w:hAnsi="Times New Roman" w:cs="B Lotus" w:hint="cs"/>
          <w:sz w:val="28"/>
          <w:szCs w:val="28"/>
          <w:rtl/>
          <w:lang w:bidi="fa-IR"/>
        </w:rPr>
        <w:t>روز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کاهش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یافت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علوی و لیدنر، 2001</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شرکت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تویوتا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 عنوان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یک</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شرکت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پيشرو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صنعت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اتومبيل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استفاده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یک</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شبکه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کارآ</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توانسته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 مشکلات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بزرگی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رابطه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حل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نتيجه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تشویق</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راحتی 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ارزشمند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کنند. این شرکت همچنین هزینه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مربوط</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یافتن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دسترسی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انواع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مختلف</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ارزشمند 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داخل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شرکت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 کاهش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دیرو نوبوکا</w:t>
      </w:r>
      <w:r w:rsidRPr="00774016">
        <w:rPr>
          <w:rFonts w:ascii="Times New Roman" w:eastAsia="Times New Roman" w:hAnsi="Times New Roman" w:cs="B Lotus"/>
          <w:sz w:val="28"/>
          <w:szCs w:val="28"/>
          <w:vertAlign w:val="superscript"/>
          <w:rtl/>
          <w:lang w:bidi="fa-IR"/>
        </w:rPr>
        <w:footnoteReference w:id="9"/>
      </w:r>
      <w:r w:rsidRPr="00774016">
        <w:rPr>
          <w:rFonts w:ascii="Times New Roman" w:eastAsia="Times New Roman" w:hAnsi="Times New Roman" w:cs="B Lotus" w:hint="cs"/>
          <w:sz w:val="28"/>
          <w:szCs w:val="28"/>
          <w:rtl/>
          <w:lang w:bidi="fa-IR"/>
        </w:rPr>
        <w:t xml:space="preserve"> ،2000</w:t>
      </w:r>
      <w:r w:rsidRPr="00774016">
        <w:rPr>
          <w:rFonts w:ascii="Times New Roman" w:eastAsia="Times New Roman" w:hAnsi="Times New Roman" w:cs="B Lotus"/>
          <w:sz w:val="28"/>
          <w:szCs w:val="28"/>
          <w:rtl/>
          <w:lang w:bidi="fa-IR"/>
        </w:rPr>
        <w:t>).</w:t>
      </w:r>
    </w:p>
    <w:p w:rsidR="002839A0" w:rsidRPr="00774016" w:rsidRDefault="002839A0" w:rsidP="00774016">
      <w:pPr>
        <w:tabs>
          <w:tab w:val="left" w:pos="0"/>
          <w:tab w:val="left" w:pos="8820"/>
          <w:tab w:val="right" w:pos="9360"/>
        </w:tabs>
        <w:bidi/>
        <w:spacing w:after="0" w:line="360" w:lineRule="auto"/>
        <w:jc w:val="both"/>
        <w:rPr>
          <w:rFonts w:ascii="Times New Roman" w:eastAsia="Times New Roman" w:hAnsi="Times New Roman" w:cs="B Lotus"/>
          <w:sz w:val="28"/>
          <w:szCs w:val="28"/>
          <w:rtl/>
          <w:lang w:bidi="fa-IR"/>
        </w:rPr>
      </w:pPr>
    </w:p>
    <w:p w:rsidR="002839A0" w:rsidRPr="00774016" w:rsidRDefault="002839A0" w:rsidP="00774016">
      <w:pPr>
        <w:bidi/>
        <w:spacing w:after="0" w:line="360" w:lineRule="auto"/>
        <w:jc w:val="both"/>
        <w:rPr>
          <w:rFonts w:ascii="Calibri" w:eastAsia="Calibri" w:hAnsi="Calibri" w:cs="B Lotus"/>
          <w:b/>
          <w:bCs/>
          <w:sz w:val="28"/>
          <w:szCs w:val="28"/>
          <w:rtl/>
          <w:lang w:bidi="fa-IR"/>
        </w:rPr>
      </w:pPr>
      <w:bookmarkStart w:id="5" w:name="_Toc415153530"/>
      <w:r w:rsidRPr="00774016">
        <w:rPr>
          <w:rFonts w:ascii="Calibri" w:eastAsia="Calibri" w:hAnsi="Calibri" w:cs="B Lotus" w:hint="cs"/>
          <w:b/>
          <w:bCs/>
          <w:sz w:val="28"/>
          <w:szCs w:val="28"/>
          <w:rtl/>
          <w:lang w:bidi="fa-IR"/>
        </w:rPr>
        <w:t xml:space="preserve"> عوامل انسانی</w:t>
      </w:r>
      <w:r w:rsidRPr="00774016">
        <w:rPr>
          <w:rFonts w:ascii="Calibri" w:eastAsia="Calibri" w:hAnsi="Calibri" w:cs="B Lotus"/>
          <w:b/>
          <w:bCs/>
          <w:sz w:val="28"/>
          <w:szCs w:val="28"/>
          <w:rtl/>
          <w:lang w:bidi="fa-IR"/>
        </w:rPr>
        <w:t xml:space="preserve"> </w:t>
      </w:r>
      <w:r w:rsidRPr="00774016">
        <w:rPr>
          <w:rFonts w:ascii="Calibri" w:eastAsia="Calibri" w:hAnsi="Calibri" w:cs="B Lotus" w:hint="cs"/>
          <w:b/>
          <w:bCs/>
          <w:sz w:val="28"/>
          <w:szCs w:val="28"/>
          <w:rtl/>
          <w:lang w:bidi="fa-IR"/>
        </w:rPr>
        <w:t>موثر</w:t>
      </w:r>
      <w:r w:rsidRPr="00774016">
        <w:rPr>
          <w:rFonts w:ascii="Calibri" w:eastAsia="Calibri" w:hAnsi="Calibri" w:cs="B Lotus"/>
          <w:b/>
          <w:bCs/>
          <w:sz w:val="28"/>
          <w:szCs w:val="28"/>
          <w:rtl/>
          <w:lang w:bidi="fa-IR"/>
        </w:rPr>
        <w:t xml:space="preserve"> </w:t>
      </w:r>
      <w:r w:rsidRPr="00774016">
        <w:rPr>
          <w:rFonts w:ascii="Calibri" w:eastAsia="Calibri" w:hAnsi="Calibri" w:cs="B Lotus" w:hint="cs"/>
          <w:b/>
          <w:bCs/>
          <w:sz w:val="28"/>
          <w:szCs w:val="28"/>
          <w:rtl/>
          <w:lang w:bidi="fa-IR"/>
        </w:rPr>
        <w:t>بر</w:t>
      </w:r>
      <w:r w:rsidRPr="00774016">
        <w:rPr>
          <w:rFonts w:ascii="Calibri" w:eastAsia="Calibri" w:hAnsi="Calibri" w:cs="B Lotus"/>
          <w:b/>
          <w:bCs/>
          <w:sz w:val="28"/>
          <w:szCs w:val="28"/>
          <w:rtl/>
          <w:lang w:bidi="fa-IR"/>
        </w:rPr>
        <w:t xml:space="preserve"> </w:t>
      </w:r>
      <w:r w:rsidRPr="00774016">
        <w:rPr>
          <w:rFonts w:ascii="Calibri" w:eastAsia="Calibri" w:hAnsi="Calibri" w:cs="B Lotus" w:hint="cs"/>
          <w:b/>
          <w:bCs/>
          <w:sz w:val="28"/>
          <w:szCs w:val="28"/>
          <w:rtl/>
          <w:lang w:bidi="fa-IR"/>
        </w:rPr>
        <w:t>تسهيم</w:t>
      </w:r>
      <w:r w:rsidRPr="00774016">
        <w:rPr>
          <w:rFonts w:ascii="Calibri" w:eastAsia="Calibri" w:hAnsi="Calibri" w:cs="B Lotus"/>
          <w:b/>
          <w:bCs/>
          <w:sz w:val="28"/>
          <w:szCs w:val="28"/>
          <w:rtl/>
          <w:lang w:bidi="fa-IR"/>
        </w:rPr>
        <w:t xml:space="preserve"> </w:t>
      </w:r>
      <w:r w:rsidRPr="00774016">
        <w:rPr>
          <w:rFonts w:ascii="Calibri" w:eastAsia="Calibri" w:hAnsi="Calibri" w:cs="B Lotus" w:hint="cs"/>
          <w:b/>
          <w:bCs/>
          <w:sz w:val="28"/>
          <w:szCs w:val="28"/>
          <w:rtl/>
          <w:lang w:bidi="fa-IR"/>
        </w:rPr>
        <w:t>دانش</w:t>
      </w:r>
      <w:r w:rsidRPr="00774016">
        <w:rPr>
          <w:rFonts w:ascii="Calibri" w:eastAsia="Calibri" w:hAnsi="Calibri" w:cs="B Lotus"/>
          <w:b/>
          <w:bCs/>
          <w:sz w:val="28"/>
          <w:szCs w:val="28"/>
          <w:rtl/>
          <w:lang w:bidi="fa-IR"/>
        </w:rPr>
        <w:t xml:space="preserve"> </w:t>
      </w:r>
      <w:r w:rsidRPr="00774016">
        <w:rPr>
          <w:rFonts w:ascii="Calibri" w:eastAsia="Calibri" w:hAnsi="Calibri" w:cs="B Lotus" w:hint="cs"/>
          <w:b/>
          <w:bCs/>
          <w:sz w:val="28"/>
          <w:szCs w:val="28"/>
          <w:rtl/>
          <w:lang w:bidi="fa-IR"/>
        </w:rPr>
        <w:t>در</w:t>
      </w:r>
      <w:r w:rsidRPr="00774016">
        <w:rPr>
          <w:rFonts w:ascii="Calibri" w:eastAsia="Calibri" w:hAnsi="Calibri" w:cs="B Lotus"/>
          <w:b/>
          <w:bCs/>
          <w:sz w:val="28"/>
          <w:szCs w:val="28"/>
          <w:rtl/>
          <w:lang w:bidi="fa-IR"/>
        </w:rPr>
        <w:t xml:space="preserve"> </w:t>
      </w:r>
      <w:r w:rsidRPr="00774016">
        <w:rPr>
          <w:rFonts w:ascii="Calibri" w:eastAsia="Calibri" w:hAnsi="Calibri" w:cs="B Lotus" w:hint="cs"/>
          <w:b/>
          <w:bCs/>
          <w:sz w:val="28"/>
          <w:szCs w:val="28"/>
          <w:rtl/>
          <w:lang w:bidi="fa-IR"/>
        </w:rPr>
        <w:t>سازمان</w:t>
      </w:r>
      <w:bookmarkEnd w:id="5"/>
    </w:p>
    <w:p w:rsidR="002839A0" w:rsidRPr="00774016" w:rsidRDefault="002839A0" w:rsidP="00774016">
      <w:pPr>
        <w:tabs>
          <w:tab w:val="left" w:pos="0"/>
          <w:tab w:val="left" w:pos="8820"/>
          <w:tab w:val="right" w:pos="9360"/>
        </w:tabs>
        <w:bidi/>
        <w:spacing w:after="0" w:line="360" w:lineRule="auto"/>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lastRenderedPageBreak/>
        <w:t>عوامل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متعددي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فرآيند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تأثيرگذارند 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 توان آنها را در چهار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دسته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كلي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عوامل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انساني،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عوامل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فرهنگي،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عوامل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ساختاري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عوامل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فني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 تكنولوژيكي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طبقه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بندي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كرد</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 xml:space="preserve"> در ادامه عوامل انسانی موثر بر تسهیم دانش بررسی می شوند</w:t>
      </w:r>
      <w:r w:rsidRPr="00774016">
        <w:rPr>
          <w:rFonts w:ascii="Times New Roman" w:eastAsia="Times New Roman" w:hAnsi="Times New Roman" w:cs="B Lotus"/>
          <w:sz w:val="28"/>
          <w:szCs w:val="28"/>
          <w:rtl/>
          <w:lang w:bidi="fa-IR"/>
        </w:rPr>
        <w:t>.</w:t>
      </w:r>
    </w:p>
    <w:p w:rsidR="002839A0" w:rsidRPr="00774016" w:rsidRDefault="002839A0" w:rsidP="00774016">
      <w:pPr>
        <w:tabs>
          <w:tab w:val="left" w:pos="0"/>
          <w:tab w:val="left" w:pos="8820"/>
          <w:tab w:val="right" w:pos="9360"/>
        </w:tabs>
        <w:bidi/>
        <w:spacing w:before="240" w:after="240" w:line="360" w:lineRule="auto"/>
        <w:ind w:firstLine="282"/>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انتشار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داوطلبانه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مهارت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تجارب</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اكتسابي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ساير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بخش هاي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 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اينكه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سطح</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فردي،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گروهي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موجود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 سطح</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فردي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مهمتر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چرا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پايه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شكل ميگيرد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فردي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قابل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دسترس</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استفاده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توسط</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ديگر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نباشد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تأثيري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 سازمان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نخواهد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داشت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(لاو و انگایی ، 2008، ص23). درسطح</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فردي،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موانع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نوع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موانعي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توانايي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اشتراك</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 تأثير گذارند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آنهايي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اشتياق</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انجام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تأثير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ميگذارند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توانايي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اشتراك</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 عمدتاً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استعداد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ارتباطات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رفتار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اجتماعي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بستگي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طرف</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ديگر،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اشتياق تحت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تأثير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عوامل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متعددي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قرار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ميگيرد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زندی ،1390</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جمله عوامل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فردي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موثر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ويژگي هاي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شخصي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 xml:space="preserve"> مطالعات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مختلف</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نشان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ميدهد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ويژگي هاي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شخصيتي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بسيار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موثر 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ذيل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تعدادي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ويژگي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اشاره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ميگردد</w:t>
      </w:r>
      <w:r w:rsidRPr="00774016">
        <w:rPr>
          <w:rFonts w:ascii="Times New Roman" w:eastAsia="Times New Roman" w:hAnsi="Times New Roman" w:cs="B Lotus"/>
          <w:sz w:val="28"/>
          <w:szCs w:val="28"/>
          <w:rtl/>
          <w:lang w:bidi="fa-IR"/>
        </w:rPr>
        <w:t>:</w:t>
      </w:r>
    </w:p>
    <w:p w:rsidR="002839A0" w:rsidRPr="00774016" w:rsidRDefault="002839A0" w:rsidP="00774016">
      <w:pPr>
        <w:tabs>
          <w:tab w:val="left" w:pos="0"/>
          <w:tab w:val="left" w:pos="8820"/>
          <w:tab w:val="right" w:pos="9360"/>
        </w:tabs>
        <w:bidi/>
        <w:spacing w:after="0" w:line="360" w:lineRule="auto"/>
        <w:jc w:val="both"/>
        <w:rPr>
          <w:rFonts w:ascii="Times New Roman" w:eastAsia="Times New Roman" w:hAnsi="Times New Roman" w:cs="B Lotus"/>
          <w:sz w:val="28"/>
          <w:szCs w:val="28"/>
          <w:rtl/>
          <w:lang w:bidi="fa-IR"/>
        </w:rPr>
      </w:pPr>
      <w:r w:rsidRPr="00774016">
        <w:rPr>
          <w:rFonts w:ascii="Times New Roman" w:eastAsia="Times New Roman" w:hAnsi="Times New Roman" w:cs="Times New Roman" w:hint="cs"/>
          <w:sz w:val="28"/>
          <w:szCs w:val="28"/>
          <w:rtl/>
          <w:lang w:bidi="fa-IR"/>
        </w:rPr>
        <w:t>●</w:t>
      </w:r>
      <w:r w:rsidRPr="00774016">
        <w:rPr>
          <w:rFonts w:ascii="Times New Roman" w:eastAsia="Times New Roman" w:hAnsi="Times New Roman" w:cs="B Lotus" w:hint="cs"/>
          <w:sz w:val="28"/>
          <w:szCs w:val="28"/>
          <w:rtl/>
          <w:lang w:bidi="fa-IR"/>
        </w:rPr>
        <w:t xml:space="preserve"> </w:t>
      </w:r>
      <w:r w:rsidRPr="00774016">
        <w:rPr>
          <w:rFonts w:ascii="Times New Roman" w:eastAsia="Times New Roman" w:hAnsi="Times New Roman" w:cs="B Lotus" w:hint="cs"/>
          <w:b/>
          <w:bCs/>
          <w:sz w:val="28"/>
          <w:szCs w:val="28"/>
          <w:rtl/>
          <w:lang w:bidi="fa-IR"/>
        </w:rPr>
        <w:t>نوع</w:t>
      </w:r>
      <w:r w:rsidRPr="00774016">
        <w:rPr>
          <w:rFonts w:ascii="Times New Roman" w:eastAsia="Times New Roman" w:hAnsi="Times New Roman" w:cs="B Lotus"/>
          <w:b/>
          <w:bCs/>
          <w:sz w:val="28"/>
          <w:szCs w:val="28"/>
          <w:rtl/>
          <w:lang w:bidi="fa-IR"/>
        </w:rPr>
        <w:t xml:space="preserve"> </w:t>
      </w:r>
      <w:r w:rsidRPr="00774016">
        <w:rPr>
          <w:rFonts w:ascii="Times New Roman" w:eastAsia="Times New Roman" w:hAnsi="Times New Roman" w:cs="B Lotus" w:hint="cs"/>
          <w:b/>
          <w:bCs/>
          <w:sz w:val="28"/>
          <w:szCs w:val="28"/>
          <w:rtl/>
          <w:lang w:bidi="fa-IR"/>
        </w:rPr>
        <w:t>دوستي</w:t>
      </w:r>
    </w:p>
    <w:p w:rsidR="002839A0" w:rsidRPr="00774016" w:rsidRDefault="002839A0" w:rsidP="00774016">
      <w:pPr>
        <w:tabs>
          <w:tab w:val="left" w:pos="0"/>
          <w:tab w:val="left" w:pos="8820"/>
          <w:tab w:val="right" w:pos="9360"/>
        </w:tabs>
        <w:bidi/>
        <w:spacing w:after="0" w:line="360" w:lineRule="auto"/>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بسياري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تنها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موفقيت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شركت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يا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ارضاي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انگيزش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دروني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خصوص كمك</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ديگران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عرضه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ميكنند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انگيزه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عرضه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ناشي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عشق</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 رشته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علمي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درجاتي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نوع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دوستي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آموزش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تدريس،</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نوعي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انتقال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پايه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نوع دوستي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شركت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نميتوانند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خالق</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چنين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انگيزه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هايي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باشند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ولي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ميتوانند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مشوق شكوفايي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يا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سركوب 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باشند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نوع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دوستي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امري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ضروري،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واقعي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قابل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تشويق 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گسترش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 هايي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خوب</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درستكار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استخدام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كرده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 خوبي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رفتار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ميكنند،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خيرخواهي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رونق</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 xml:space="preserve">مييابد </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داونپورت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همکاران ، 1998</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اين ويژگي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يكي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ابعاد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رفتار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شهروندي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نيز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ميباشد</w:t>
      </w:r>
      <w:r w:rsidRPr="00774016">
        <w:rPr>
          <w:rFonts w:ascii="Times New Roman" w:eastAsia="Times New Roman" w:hAnsi="Times New Roman" w:cs="B Lotus"/>
          <w:sz w:val="28"/>
          <w:szCs w:val="28"/>
          <w:rtl/>
          <w:lang w:bidi="fa-IR"/>
        </w:rPr>
        <w:t>.</w:t>
      </w:r>
    </w:p>
    <w:p w:rsidR="002839A0" w:rsidRPr="00774016" w:rsidRDefault="002839A0" w:rsidP="00774016">
      <w:pPr>
        <w:tabs>
          <w:tab w:val="left" w:pos="0"/>
          <w:tab w:val="left" w:pos="8820"/>
          <w:tab w:val="right" w:pos="9360"/>
        </w:tabs>
        <w:bidi/>
        <w:spacing w:after="0" w:line="360" w:lineRule="auto"/>
        <w:jc w:val="both"/>
        <w:rPr>
          <w:rFonts w:ascii="Times New Roman" w:eastAsia="Times New Roman" w:hAnsi="Times New Roman" w:cs="B Lotus"/>
          <w:sz w:val="28"/>
          <w:szCs w:val="28"/>
          <w:rtl/>
          <w:lang w:bidi="fa-IR"/>
        </w:rPr>
      </w:pPr>
    </w:p>
    <w:p w:rsidR="002839A0" w:rsidRPr="00774016" w:rsidRDefault="002839A0" w:rsidP="00774016">
      <w:pPr>
        <w:tabs>
          <w:tab w:val="left" w:pos="0"/>
          <w:tab w:val="left" w:pos="8820"/>
          <w:tab w:val="right" w:pos="9360"/>
        </w:tabs>
        <w:bidi/>
        <w:spacing w:after="0" w:line="360" w:lineRule="auto"/>
        <w:jc w:val="both"/>
        <w:rPr>
          <w:rFonts w:ascii="Times New Roman" w:eastAsia="Times New Roman" w:hAnsi="Times New Roman" w:cs="B Lotus"/>
          <w:sz w:val="28"/>
          <w:szCs w:val="28"/>
          <w:rtl/>
          <w:lang w:bidi="fa-IR"/>
        </w:rPr>
      </w:pPr>
      <w:r w:rsidRPr="00774016">
        <w:rPr>
          <w:rFonts w:ascii="Times New Roman" w:eastAsia="Times New Roman" w:hAnsi="Times New Roman" w:cs="Times New Roman" w:hint="cs"/>
          <w:sz w:val="28"/>
          <w:szCs w:val="28"/>
          <w:rtl/>
          <w:lang w:bidi="fa-IR"/>
        </w:rPr>
        <w:t>●</w:t>
      </w:r>
      <w:r w:rsidRPr="00774016">
        <w:rPr>
          <w:rFonts w:ascii="Times New Roman" w:eastAsia="Times New Roman" w:hAnsi="Times New Roman" w:cs="B Lotus" w:hint="cs"/>
          <w:b/>
          <w:bCs/>
          <w:sz w:val="28"/>
          <w:szCs w:val="28"/>
          <w:rtl/>
          <w:lang w:bidi="fa-IR"/>
        </w:rPr>
        <w:t xml:space="preserve"> سازگاري</w:t>
      </w:r>
    </w:p>
    <w:p w:rsidR="002839A0" w:rsidRPr="00774016" w:rsidRDefault="002839A0" w:rsidP="00774016">
      <w:pPr>
        <w:tabs>
          <w:tab w:val="left" w:pos="0"/>
          <w:tab w:val="left" w:pos="8820"/>
          <w:tab w:val="right" w:pos="9360"/>
        </w:tabs>
        <w:bidi/>
        <w:spacing w:after="0" w:line="360" w:lineRule="auto"/>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سازگاري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بالا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مهربان،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گذشت،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مودب،</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آماده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خدمت،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بخشنده،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گشاده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 ياري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رسان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هستند،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نوع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دوستانه،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دلسوزانه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مشتاقانه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ديگران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كمك</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ميكنند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 بيشتر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دنبال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تعاون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همكاري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هستند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رقابت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همديگر</w:t>
      </w:r>
      <w:r w:rsidRPr="00774016">
        <w:rPr>
          <w:rFonts w:ascii="Times New Roman" w:eastAsia="Times New Roman" w:hAnsi="Times New Roman" w:cs="B Lotus"/>
          <w:sz w:val="28"/>
          <w:szCs w:val="28"/>
          <w:rtl/>
          <w:lang w:bidi="fa-IR"/>
        </w:rPr>
        <w:t>.</w:t>
      </w:r>
    </w:p>
    <w:p w:rsidR="002839A0" w:rsidRPr="00774016" w:rsidRDefault="002839A0" w:rsidP="00774016">
      <w:pPr>
        <w:tabs>
          <w:tab w:val="left" w:pos="0"/>
          <w:tab w:val="left" w:pos="8820"/>
          <w:tab w:val="right" w:pos="9360"/>
        </w:tabs>
        <w:bidi/>
        <w:spacing w:after="0" w:line="360" w:lineRule="auto"/>
        <w:jc w:val="both"/>
        <w:rPr>
          <w:rFonts w:ascii="Times New Roman" w:eastAsia="Times New Roman" w:hAnsi="Times New Roman" w:cs="B Lotus"/>
          <w:sz w:val="28"/>
          <w:szCs w:val="28"/>
          <w:rtl/>
          <w:lang w:bidi="fa-IR"/>
        </w:rPr>
      </w:pPr>
    </w:p>
    <w:p w:rsidR="002839A0" w:rsidRPr="00774016" w:rsidRDefault="002839A0" w:rsidP="00774016">
      <w:pPr>
        <w:tabs>
          <w:tab w:val="left" w:pos="0"/>
          <w:tab w:val="left" w:pos="8820"/>
          <w:tab w:val="right" w:pos="9360"/>
        </w:tabs>
        <w:bidi/>
        <w:spacing w:after="0" w:line="360" w:lineRule="auto"/>
        <w:jc w:val="both"/>
        <w:rPr>
          <w:rFonts w:ascii="Times New Roman" w:eastAsia="Times New Roman" w:hAnsi="Times New Roman" w:cs="B Lotus"/>
          <w:sz w:val="28"/>
          <w:szCs w:val="28"/>
          <w:lang w:bidi="fa-IR"/>
        </w:rPr>
      </w:pPr>
      <w:r w:rsidRPr="00774016">
        <w:rPr>
          <w:rFonts w:ascii="Times New Roman" w:eastAsia="Times New Roman" w:hAnsi="Times New Roman" w:cs="Times New Roman" w:hint="cs"/>
          <w:sz w:val="28"/>
          <w:szCs w:val="28"/>
          <w:rtl/>
          <w:lang w:bidi="fa-IR"/>
        </w:rPr>
        <w:t>●</w:t>
      </w:r>
      <w:r w:rsidRPr="00774016">
        <w:rPr>
          <w:rFonts w:ascii="Times New Roman" w:eastAsia="Times New Roman" w:hAnsi="Times New Roman" w:cs="B Lotus" w:hint="cs"/>
          <w:sz w:val="28"/>
          <w:szCs w:val="28"/>
          <w:rtl/>
          <w:lang w:bidi="fa-IR"/>
        </w:rPr>
        <w:t xml:space="preserve"> </w:t>
      </w:r>
      <w:r w:rsidRPr="00774016">
        <w:rPr>
          <w:rFonts w:ascii="Times New Roman" w:eastAsia="Times New Roman" w:hAnsi="Times New Roman" w:cs="B Lotus" w:hint="cs"/>
          <w:b/>
          <w:bCs/>
          <w:sz w:val="28"/>
          <w:szCs w:val="28"/>
          <w:rtl/>
          <w:lang w:bidi="fa-IR"/>
        </w:rPr>
        <w:t>وظيفه</w:t>
      </w:r>
      <w:r w:rsidRPr="00774016">
        <w:rPr>
          <w:rFonts w:ascii="Times New Roman" w:eastAsia="Times New Roman" w:hAnsi="Times New Roman" w:cs="B Lotus"/>
          <w:b/>
          <w:bCs/>
          <w:sz w:val="28"/>
          <w:szCs w:val="28"/>
          <w:rtl/>
          <w:lang w:bidi="fa-IR"/>
        </w:rPr>
        <w:t xml:space="preserve"> </w:t>
      </w:r>
      <w:r w:rsidRPr="00774016">
        <w:rPr>
          <w:rFonts w:ascii="Times New Roman" w:eastAsia="Times New Roman" w:hAnsi="Times New Roman" w:cs="B Lotus" w:hint="cs"/>
          <w:b/>
          <w:bCs/>
          <w:sz w:val="28"/>
          <w:szCs w:val="28"/>
          <w:rtl/>
          <w:lang w:bidi="fa-IR"/>
        </w:rPr>
        <w:t>شناسي</w:t>
      </w:r>
    </w:p>
    <w:p w:rsidR="002839A0" w:rsidRPr="00774016" w:rsidRDefault="002839A0" w:rsidP="00774016">
      <w:pPr>
        <w:tabs>
          <w:tab w:val="left" w:pos="0"/>
          <w:tab w:val="left" w:pos="8820"/>
          <w:tab w:val="right" w:pos="9360"/>
        </w:tabs>
        <w:bidi/>
        <w:spacing w:after="0" w:line="360" w:lineRule="auto"/>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lastRenderedPageBreak/>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وظيفه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شناسي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بالا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امين،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اعتماد،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پاسخگو،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منظم،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سختكوش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توفيق طلب</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هستند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تأثير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مثبت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عملكرد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شغلي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متون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مختلف</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بسيار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تأكيد قرار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گرفته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وظيفه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شناسي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بالا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بيشتر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علاقه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مندند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جهت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 با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ديگران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مستندسازي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مكتوب</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كرده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منظور استفاده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ديگران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وارد بانك هاي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اطلاعاتي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بنابراين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ميتوانند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وظيفه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مستندسازي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ورود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اطلاعات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 پايگاه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اطلاعاتي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حفاظت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پايگاه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عهده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گيرند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ويژگي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نيز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يكي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ابعاد رفتار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شهروندي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محسوب</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ميشود</w:t>
      </w:r>
      <w:r w:rsidRPr="00774016">
        <w:rPr>
          <w:rFonts w:ascii="Times New Roman" w:eastAsia="Times New Roman" w:hAnsi="Times New Roman" w:cs="B Lotus"/>
          <w:sz w:val="28"/>
          <w:szCs w:val="28"/>
          <w:rtl/>
          <w:lang w:bidi="fa-IR"/>
        </w:rPr>
        <w:t>.</w:t>
      </w:r>
    </w:p>
    <w:p w:rsidR="002839A0" w:rsidRPr="00774016" w:rsidRDefault="002839A0" w:rsidP="00774016">
      <w:pPr>
        <w:bidi/>
        <w:spacing w:after="0" w:line="360" w:lineRule="auto"/>
        <w:jc w:val="both"/>
        <w:rPr>
          <w:rFonts w:ascii="Calibri" w:eastAsia="Calibri" w:hAnsi="Calibri" w:cs="B Lotus"/>
          <w:b/>
          <w:bCs/>
          <w:sz w:val="28"/>
          <w:szCs w:val="28"/>
          <w:rtl/>
          <w:lang w:bidi="fa-IR"/>
        </w:rPr>
      </w:pPr>
      <w:bookmarkStart w:id="6" w:name="_Toc415153531"/>
      <w:r w:rsidRPr="00774016">
        <w:rPr>
          <w:rFonts w:ascii="Calibri" w:eastAsia="Calibri" w:hAnsi="Calibri" w:cs="B Lotus" w:hint="cs"/>
          <w:b/>
          <w:bCs/>
          <w:sz w:val="28"/>
          <w:szCs w:val="28"/>
          <w:rtl/>
          <w:lang w:bidi="fa-IR"/>
        </w:rPr>
        <w:t>2تئوري</w:t>
      </w:r>
      <w:r w:rsidRPr="00774016">
        <w:rPr>
          <w:rFonts w:ascii="Calibri" w:eastAsia="Calibri" w:hAnsi="Calibri" w:cs="B Lotus"/>
          <w:b/>
          <w:bCs/>
          <w:sz w:val="28"/>
          <w:szCs w:val="28"/>
          <w:rtl/>
          <w:lang w:bidi="fa-IR"/>
        </w:rPr>
        <w:t xml:space="preserve"> </w:t>
      </w:r>
      <w:r w:rsidRPr="00774016">
        <w:rPr>
          <w:rFonts w:ascii="Calibri" w:eastAsia="Calibri" w:hAnsi="Calibri" w:cs="B Lotus" w:hint="cs"/>
          <w:b/>
          <w:bCs/>
          <w:sz w:val="28"/>
          <w:szCs w:val="28"/>
          <w:rtl/>
          <w:lang w:bidi="fa-IR"/>
        </w:rPr>
        <w:t>هاي</w:t>
      </w:r>
      <w:r w:rsidRPr="00774016">
        <w:rPr>
          <w:rFonts w:ascii="Calibri" w:eastAsia="Calibri" w:hAnsi="Calibri" w:cs="B Lotus"/>
          <w:b/>
          <w:bCs/>
          <w:sz w:val="28"/>
          <w:szCs w:val="28"/>
          <w:rtl/>
          <w:lang w:bidi="fa-IR"/>
        </w:rPr>
        <w:t xml:space="preserve"> </w:t>
      </w:r>
      <w:r w:rsidRPr="00774016">
        <w:rPr>
          <w:rFonts w:ascii="Calibri" w:eastAsia="Calibri" w:hAnsi="Calibri" w:cs="B Lotus" w:hint="cs"/>
          <w:b/>
          <w:bCs/>
          <w:sz w:val="28"/>
          <w:szCs w:val="28"/>
          <w:rtl/>
          <w:lang w:bidi="fa-IR"/>
        </w:rPr>
        <w:t>مربوط</w:t>
      </w:r>
      <w:r w:rsidRPr="00774016">
        <w:rPr>
          <w:rFonts w:ascii="Calibri" w:eastAsia="Calibri" w:hAnsi="Calibri" w:cs="B Lotus"/>
          <w:b/>
          <w:bCs/>
          <w:sz w:val="28"/>
          <w:szCs w:val="28"/>
          <w:rtl/>
          <w:lang w:bidi="fa-IR"/>
        </w:rPr>
        <w:t xml:space="preserve"> </w:t>
      </w:r>
      <w:r w:rsidRPr="00774016">
        <w:rPr>
          <w:rFonts w:ascii="Calibri" w:eastAsia="Calibri" w:hAnsi="Calibri" w:cs="B Lotus" w:hint="cs"/>
          <w:b/>
          <w:bCs/>
          <w:sz w:val="28"/>
          <w:szCs w:val="28"/>
          <w:rtl/>
          <w:lang w:bidi="fa-IR"/>
        </w:rPr>
        <w:t>به</w:t>
      </w:r>
      <w:r w:rsidRPr="00774016">
        <w:rPr>
          <w:rFonts w:ascii="Calibri" w:eastAsia="Calibri" w:hAnsi="Calibri" w:cs="B Lotus"/>
          <w:b/>
          <w:bCs/>
          <w:sz w:val="28"/>
          <w:szCs w:val="28"/>
          <w:rtl/>
          <w:lang w:bidi="fa-IR"/>
        </w:rPr>
        <w:t xml:space="preserve"> </w:t>
      </w:r>
      <w:r w:rsidRPr="00774016">
        <w:rPr>
          <w:rFonts w:ascii="Calibri" w:eastAsia="Calibri" w:hAnsi="Calibri" w:cs="B Lotus" w:hint="cs"/>
          <w:b/>
          <w:bCs/>
          <w:sz w:val="28"/>
          <w:szCs w:val="28"/>
          <w:rtl/>
          <w:lang w:bidi="fa-IR"/>
        </w:rPr>
        <w:t>تسهيم</w:t>
      </w:r>
      <w:r w:rsidRPr="00774016">
        <w:rPr>
          <w:rFonts w:ascii="Calibri" w:eastAsia="Calibri" w:hAnsi="Calibri" w:cs="B Lotus"/>
          <w:b/>
          <w:bCs/>
          <w:sz w:val="28"/>
          <w:szCs w:val="28"/>
          <w:rtl/>
          <w:lang w:bidi="fa-IR"/>
        </w:rPr>
        <w:t xml:space="preserve"> </w:t>
      </w:r>
      <w:r w:rsidRPr="00774016">
        <w:rPr>
          <w:rFonts w:ascii="Calibri" w:eastAsia="Calibri" w:hAnsi="Calibri" w:cs="B Lotus" w:hint="cs"/>
          <w:b/>
          <w:bCs/>
          <w:sz w:val="28"/>
          <w:szCs w:val="28"/>
          <w:rtl/>
          <w:lang w:bidi="fa-IR"/>
        </w:rPr>
        <w:t>دانش</w:t>
      </w:r>
      <w:bookmarkEnd w:id="6"/>
    </w:p>
    <w:p w:rsidR="002839A0" w:rsidRPr="00774016" w:rsidRDefault="002839A0" w:rsidP="00774016">
      <w:pPr>
        <w:tabs>
          <w:tab w:val="left" w:pos="0"/>
          <w:tab w:val="left" w:pos="8820"/>
          <w:tab w:val="right" w:pos="9360"/>
        </w:tabs>
        <w:bidi/>
        <w:spacing w:after="0" w:line="360" w:lineRule="auto"/>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اخيراً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بسياري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تئوري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مانند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تئوري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مبادله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اجتماعي،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تئوري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شناخت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اجتماعي، تئوري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قدرت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سياسي،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تئوري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تبادل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اقتصادي،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تئوري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هزينه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تراكنش،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تئوري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رفتار برنامه ريزي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تئوري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اقدام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اجتماعي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توسط</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محققان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پيش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بيني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فاكتورهاي تأثيرگذار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رفتار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استفاده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قرار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گرفته اند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عنوان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مثال،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(بارتول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سريواستاوا،</w:t>
      </w:r>
      <w:r w:rsidRPr="00774016">
        <w:rPr>
          <w:rFonts w:ascii="Times New Roman" w:eastAsia="Times New Roman" w:hAnsi="Times New Roman" w:cs="B Lotus"/>
          <w:sz w:val="28"/>
          <w:szCs w:val="28"/>
          <w:rtl/>
          <w:lang w:bidi="fa-IR"/>
        </w:rPr>
        <w:t xml:space="preserve">2002) </w:t>
      </w:r>
      <w:r w:rsidRPr="00774016">
        <w:rPr>
          <w:rFonts w:ascii="Times New Roman" w:eastAsia="Times New Roman" w:hAnsi="Times New Roman" w:cs="B Lotus" w:hint="cs"/>
          <w:sz w:val="28"/>
          <w:szCs w:val="28"/>
          <w:rtl/>
          <w:lang w:bidi="fa-IR"/>
        </w:rPr>
        <w:t>تئوري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تبادل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اقتصادي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آزمودن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نقش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پاداش هاي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مادي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تشويق 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بررسي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كرده اند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همچنين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(بات</w:t>
      </w:r>
      <w:r w:rsidRPr="00774016">
        <w:rPr>
          <w:rFonts w:ascii="Times New Roman" w:eastAsia="Times New Roman" w:hAnsi="Times New Roman" w:cs="B Lotus"/>
          <w:sz w:val="28"/>
          <w:szCs w:val="28"/>
          <w:vertAlign w:val="superscript"/>
          <w:rtl/>
          <w:lang w:bidi="fa-IR"/>
        </w:rPr>
        <w:footnoteReference w:id="10"/>
      </w:r>
      <w:r w:rsidRPr="00774016">
        <w:rPr>
          <w:rFonts w:ascii="Times New Roman" w:eastAsia="Times New Roman" w:hAnsi="Times New Roman" w:cs="B Lotus" w:hint="cs"/>
          <w:sz w:val="28"/>
          <w:szCs w:val="28"/>
          <w:rtl/>
          <w:lang w:bidi="fa-IR"/>
        </w:rPr>
        <w:t xml:space="preserve"> ،</w:t>
      </w:r>
      <w:r w:rsidRPr="00774016">
        <w:rPr>
          <w:rFonts w:ascii="Times New Roman" w:eastAsia="Times New Roman" w:hAnsi="Times New Roman" w:cs="B Lotus"/>
          <w:sz w:val="28"/>
          <w:szCs w:val="28"/>
          <w:rtl/>
          <w:lang w:bidi="fa-IR"/>
        </w:rPr>
        <w:t xml:space="preserve">2002) </w:t>
      </w:r>
      <w:r w:rsidRPr="00774016">
        <w:rPr>
          <w:rFonts w:ascii="Times New Roman" w:eastAsia="Times New Roman" w:hAnsi="Times New Roman" w:cs="B Lotus" w:hint="cs"/>
          <w:sz w:val="28"/>
          <w:szCs w:val="28"/>
          <w:rtl/>
          <w:lang w:bidi="fa-IR"/>
        </w:rPr>
        <w:t>تئوري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تبادل اجتماعي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تئوري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اقدام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منطقي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بررسي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فاكتورهاي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تأثيرگذار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 بستر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بكار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گرفته است</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 xml:space="preserve"> وی تئوري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اقدام منطقي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عنوان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چارچوب</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مفهومي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ايجاد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يك</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درك</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يكپارچه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فاكتورهاي پشتيباني كننده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ممانعت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كننده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قصد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ميل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ارائه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كرده است</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 xml:space="preserve"> 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سوي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ديگر(لين</w:t>
      </w:r>
      <w:r w:rsidRPr="00774016">
        <w:rPr>
          <w:rFonts w:ascii="Times New Roman" w:eastAsia="Times New Roman" w:hAnsi="Times New Roman" w:cs="B Lotus"/>
          <w:sz w:val="28"/>
          <w:szCs w:val="28"/>
          <w:vertAlign w:val="superscript"/>
          <w:rtl/>
          <w:lang w:bidi="fa-IR"/>
        </w:rPr>
        <w:footnoteReference w:id="11"/>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 xml:space="preserve">، </w:t>
      </w:r>
      <w:r w:rsidRPr="00774016">
        <w:rPr>
          <w:rFonts w:ascii="Times New Roman" w:eastAsia="Times New Roman" w:hAnsi="Times New Roman" w:cs="B Lotus"/>
          <w:sz w:val="28"/>
          <w:szCs w:val="28"/>
          <w:rtl/>
          <w:lang w:bidi="fa-IR"/>
        </w:rPr>
        <w:t>200</w:t>
      </w:r>
      <w:r w:rsidRPr="00774016">
        <w:rPr>
          <w:rFonts w:ascii="Times New Roman" w:eastAsia="Times New Roman" w:hAnsi="Times New Roman" w:cs="B Lotus" w:hint="cs"/>
          <w:sz w:val="28"/>
          <w:szCs w:val="28"/>
          <w:rtl/>
          <w:lang w:bidi="fa-IR"/>
        </w:rPr>
        <w:t>8</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تئوري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رفتار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برنامه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ريزي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شده 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ارزيابي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فاكتـورهايي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بـراي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تشويق</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تمايل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رفتار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توسط</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مديران ارشد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بررسي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نموده است.</w:t>
      </w:r>
    </w:p>
    <w:p w:rsidR="002839A0" w:rsidRPr="00774016" w:rsidRDefault="002839A0" w:rsidP="00774016">
      <w:pPr>
        <w:tabs>
          <w:tab w:val="left" w:pos="0"/>
          <w:tab w:val="left" w:pos="8820"/>
          <w:tab w:val="right" w:pos="9360"/>
        </w:tabs>
        <w:bidi/>
        <w:spacing w:before="240" w:after="240" w:line="360" w:lineRule="auto"/>
        <w:ind w:firstLine="282"/>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مثالهای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متعددی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زمينه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عدم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حصول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فعاليت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اجرایی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اهداف</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مورد نظر برای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مدیریت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 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مهارت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موجود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شرکت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وجود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علل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 ریشه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وجود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موانع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بالقوه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متنوعی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راه 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وجود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دارند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بحث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اخير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زمينه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موانع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بيشتر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فرهنگ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فرهنگ ملی تمرکز نموده اند</w:t>
      </w:r>
      <w:r w:rsidRPr="00774016">
        <w:rPr>
          <w:rFonts w:ascii="Times New Roman" w:eastAsia="Times New Roman" w:hAnsi="Times New Roman" w:cs="B Lotus"/>
          <w:sz w:val="28"/>
          <w:szCs w:val="28"/>
          <w:lang w:bidi="fa-IR"/>
        </w:rPr>
        <w:t xml:space="preserve"> </w:t>
      </w:r>
      <w:r w:rsidRPr="00774016">
        <w:rPr>
          <w:rFonts w:ascii="Times New Roman" w:eastAsia="Times New Roman" w:hAnsi="Times New Roman" w:cs="B Lotus" w:hint="cs"/>
          <w:sz w:val="28"/>
          <w:szCs w:val="28"/>
          <w:rtl/>
          <w:lang w:bidi="fa-IR"/>
        </w:rPr>
        <w:t>(مک درموت</w:t>
      </w:r>
      <w:r w:rsidRPr="00774016">
        <w:rPr>
          <w:rFonts w:ascii="Times New Roman" w:eastAsia="Times New Roman" w:hAnsi="Times New Roman" w:cs="B Lotus"/>
          <w:sz w:val="28"/>
          <w:szCs w:val="28"/>
          <w:vertAlign w:val="superscript"/>
          <w:rtl/>
          <w:lang w:bidi="fa-IR"/>
        </w:rPr>
        <w:footnoteReference w:id="12"/>
      </w:r>
      <w:r w:rsidRPr="00774016">
        <w:rPr>
          <w:rFonts w:ascii="Times New Roman" w:eastAsia="Times New Roman" w:hAnsi="Times New Roman" w:cs="B Lotus" w:hint="cs"/>
          <w:sz w:val="28"/>
          <w:szCs w:val="28"/>
          <w:rtl/>
          <w:lang w:bidi="fa-IR"/>
        </w:rPr>
        <w:t xml:space="preserve"> ، 1999).</w:t>
      </w:r>
    </w:p>
    <w:p w:rsidR="002839A0" w:rsidRPr="00774016" w:rsidRDefault="002839A0" w:rsidP="00774016">
      <w:pPr>
        <w:tabs>
          <w:tab w:val="left" w:pos="0"/>
          <w:tab w:val="left" w:pos="8820"/>
          <w:tab w:val="right" w:pos="9360"/>
        </w:tabs>
        <w:bidi/>
        <w:spacing w:before="240" w:after="240" w:line="360" w:lineRule="auto"/>
        <w:ind w:firstLine="282"/>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بعضی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تحقيقات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نظریه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عمومی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فرهنگ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تمرکز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کرده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 طبيعت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شرکت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گروه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اجتماعی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اهميت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سرمایه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اجتماعی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 تعاملات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اجتماعی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توليد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مربوط</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 عدّه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دیگر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نيز 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سطح</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کلّی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تشریک</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مساعی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lastRenderedPageBreak/>
        <w:t>پرداخته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تأثير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مواردی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مانند</w:t>
      </w:r>
      <w:r w:rsidRPr="00774016">
        <w:rPr>
          <w:rFonts w:ascii="Times New Roman" w:eastAsia="Times New Roman" w:hAnsi="Times New Roman" w:cs="B Lotus"/>
          <w:sz w:val="28"/>
          <w:szCs w:val="28"/>
          <w:rtl/>
          <w:lang w:bidi="fa-IR"/>
        </w:rPr>
        <w:t xml:space="preserve"> : </w:t>
      </w:r>
      <w:r w:rsidRPr="00774016">
        <w:rPr>
          <w:rFonts w:ascii="Times New Roman" w:eastAsia="Times New Roman" w:hAnsi="Times New Roman" w:cs="B Lotus" w:hint="cs"/>
          <w:sz w:val="28"/>
          <w:szCs w:val="28"/>
          <w:rtl/>
          <w:lang w:bidi="fa-IR"/>
        </w:rPr>
        <w:t>طرز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فکر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سطح</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تحصيلات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تجربه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حمایت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سرپرست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گروه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مطالعه کرده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اند (ناهاپیت و گوشال</w:t>
      </w:r>
      <w:r w:rsidRPr="00774016">
        <w:rPr>
          <w:rFonts w:ascii="Times New Roman" w:eastAsia="Times New Roman" w:hAnsi="Times New Roman" w:cs="B Lotus"/>
          <w:sz w:val="28"/>
          <w:szCs w:val="28"/>
          <w:vertAlign w:val="superscript"/>
          <w:rtl/>
          <w:lang w:bidi="fa-IR"/>
        </w:rPr>
        <w:footnoteReference w:id="13"/>
      </w:r>
      <w:r w:rsidRPr="00774016">
        <w:rPr>
          <w:rFonts w:ascii="Times New Roman" w:eastAsia="Times New Roman" w:hAnsi="Times New Roman" w:cs="B Lotus" w:hint="cs"/>
          <w:sz w:val="28"/>
          <w:szCs w:val="28"/>
          <w:rtl/>
          <w:lang w:bidi="fa-IR"/>
        </w:rPr>
        <w:t>، 1998).</w:t>
      </w:r>
    </w:p>
    <w:p w:rsidR="002839A0" w:rsidRPr="00774016" w:rsidRDefault="002839A0" w:rsidP="00774016">
      <w:pPr>
        <w:tabs>
          <w:tab w:val="left" w:pos="0"/>
          <w:tab w:val="left" w:pos="8820"/>
          <w:tab w:val="right" w:pos="9360"/>
        </w:tabs>
        <w:bidi/>
        <w:spacing w:before="240" w:after="240" w:line="360" w:lineRule="auto"/>
        <w:ind w:firstLine="282"/>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تفاوت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مذکور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ممکن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مربوط</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باشد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مثل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نداشتن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مهارت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فردی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ویا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فرایندها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 سيستم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درون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مانند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ساختار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سلسله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مراتبی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موجود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فنّاوری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مانند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کمبود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ابزارهای نرم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افزاری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مناسب</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مربوط</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باشد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همچنين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خصوص</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آیا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مدیریت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طور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عام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همچنين فعاليت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طور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خاص،</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باید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انسان</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 xml:space="preserve"> محور یا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فنّاوری</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 xml:space="preserve"> محور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باشد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نيز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بحث هایی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وجود دارد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نویسندگان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حوزه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مدیریت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معتقدند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بيشتر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تطابق</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پویایي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اجتماعی موجود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محيط</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مربوط</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فنّاوری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بيشتر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ایجاد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فرهنگ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 xml:space="preserve">تأکيد دارند </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دوانپورت، 1998).</w:t>
      </w:r>
    </w:p>
    <w:p w:rsidR="002839A0" w:rsidRPr="00774016" w:rsidRDefault="002839A0" w:rsidP="00774016">
      <w:pPr>
        <w:tabs>
          <w:tab w:val="left" w:pos="0"/>
          <w:tab w:val="left" w:pos="8820"/>
          <w:tab w:val="right" w:pos="9360"/>
        </w:tabs>
        <w:bidi/>
        <w:spacing w:before="240" w:after="240" w:line="360" w:lineRule="auto"/>
        <w:ind w:firstLine="282"/>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اطلاعات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فنّاوری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اطلاعات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نقش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پشتيبانی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مهمّی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زمينه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دارند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بدون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وجود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 فعاليتهای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اثربخشی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کمتری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خواهند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داشت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توافق</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عمومی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موجود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زمينه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 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چالش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اصلی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فعاليت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محافظت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حداکثر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کردن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ارزش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ناشی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 ضمنی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پنهان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اختيار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کارکنان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مشتریان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ذینفع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خارج</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باشد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نویسندگان زیادی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موافق</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نظریه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فردی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رشد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عمومی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مؤثر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اثربخشی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 کارهای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 xml:space="preserve"> مدار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بطور مستقيم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توليد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جدید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مفيد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طریق</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تعامل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 ضمنی و 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آشکار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بستگی دارد.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واقع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وسيله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بهترین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توصيف</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فرایند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تبدیل 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نظریه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آفرینی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بيان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(نوناکا </w:t>
      </w:r>
      <w:r w:rsidRPr="00774016">
        <w:rPr>
          <w:rFonts w:ascii="Times New Roman" w:eastAsia="Times New Roman" w:hAnsi="Times New Roman" w:cs="B Lotus" w:hint="cs"/>
          <w:sz w:val="28"/>
          <w:szCs w:val="28"/>
          <w:rtl/>
          <w:lang w:bidi="fa-IR"/>
        </w:rPr>
        <w:t xml:space="preserve">و </w:t>
      </w:r>
      <w:r w:rsidRPr="00774016">
        <w:rPr>
          <w:rFonts w:ascii="Times New Roman" w:eastAsia="Times New Roman" w:hAnsi="Times New Roman" w:cs="B Lotus"/>
          <w:sz w:val="28"/>
          <w:szCs w:val="28"/>
          <w:rtl/>
          <w:lang w:bidi="fa-IR"/>
        </w:rPr>
        <w:t>تکیوچی</w:t>
      </w:r>
      <w:r w:rsidRPr="00774016">
        <w:rPr>
          <w:rFonts w:ascii="Times New Roman" w:eastAsia="Times New Roman" w:hAnsi="Times New Roman" w:cs="B Lotus"/>
          <w:sz w:val="28"/>
          <w:szCs w:val="28"/>
          <w:vertAlign w:val="superscript"/>
          <w:rtl/>
          <w:lang w:bidi="fa-IR"/>
        </w:rPr>
        <w:footnoteReference w:id="14"/>
      </w:r>
      <w:r w:rsidRPr="00774016">
        <w:rPr>
          <w:rFonts w:ascii="Times New Roman" w:eastAsia="Times New Roman" w:hAnsi="Times New Roman" w:cs="B Lotus"/>
          <w:sz w:val="28"/>
          <w:szCs w:val="28"/>
          <w:rtl/>
          <w:lang w:bidi="fa-IR"/>
        </w:rPr>
        <w:t>، 1995</w:t>
      </w:r>
      <w:r w:rsidRPr="00774016">
        <w:rPr>
          <w:rFonts w:ascii="Times New Roman" w:eastAsia="Times New Roman" w:hAnsi="Times New Roman" w:cs="B Lotus" w:hint="cs"/>
          <w:sz w:val="28"/>
          <w:szCs w:val="28"/>
          <w:rtl/>
          <w:lang w:bidi="fa-IR"/>
        </w:rPr>
        <w:t xml:space="preserve">). </w:t>
      </w:r>
    </w:p>
    <w:p w:rsidR="002839A0" w:rsidRPr="00774016" w:rsidRDefault="002839A0" w:rsidP="00774016">
      <w:pPr>
        <w:tabs>
          <w:tab w:val="left" w:pos="0"/>
          <w:tab w:val="left" w:pos="8820"/>
          <w:tab w:val="right" w:pos="9360"/>
        </w:tabs>
        <w:bidi/>
        <w:spacing w:before="240" w:after="240" w:line="360" w:lineRule="auto"/>
        <w:ind w:firstLine="282"/>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نظریه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چهار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شيوه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تبدیل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بيان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شيوه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اوّل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اجتماعی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سازی 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مهارت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تجربيات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طریق</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مشاهده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تقليد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ضمنی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ضمنی توليد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روش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دوّم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برونی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استفاده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استعاره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قياسها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مدلها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مفاهيم،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طریق</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کتاب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کتب</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راهنما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ضمنی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آشکار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تبدیل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شيوه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ترکيب</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سوّمين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روش 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آشکار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اطلاعات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موجود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درون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وسيله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تجزیه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تحليل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سازماندهی مجدد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استفاده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شبکه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پایگاه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اطلاعاتی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رایانه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یک</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حوزه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حوزه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دیگری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منتقل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 شود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روش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چهارم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یعنی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درونی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آشکار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استفاده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تجربه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مدل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شبيه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 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ضمنی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تبدیل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فرایند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منجر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توليد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چهار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نوع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شوند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شامل دارایي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ناملموس</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مهارت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باشد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نوع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اول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صریح</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lastRenderedPageBreak/>
        <w:t>فردی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خودآگاه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نيز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ناميده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 شود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قابل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ذخيره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بازیابی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رکوردها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حافظه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فردی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باشد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نوع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دوّم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پنهان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فردی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 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اتوماتيک</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خودکار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نيز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ناميده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اساس</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تجربه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تئوریکی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عملی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یادگيری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باشد</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 xml:space="preserve"> نوع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سوّم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صریح</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اجتماعی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اظهار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نيز معروف</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اسناد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ثبت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طراحي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اطلاعات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ذخيره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پایگاه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اطلاعات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 متجلّی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نوع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چهارم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پنهان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اجتماعی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جمعی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نيز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معروف</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امور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اجتماعی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سيستمها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جریان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فرهنگ سازمانی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جلوه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 xml:space="preserve">شود </w:t>
      </w:r>
      <w:r w:rsidRPr="00774016">
        <w:rPr>
          <w:rFonts w:ascii="Times New Roman" w:eastAsia="Times New Roman" w:hAnsi="Times New Roman" w:cs="B Lotus"/>
          <w:sz w:val="28"/>
          <w:szCs w:val="28"/>
          <w:rtl/>
          <w:lang w:bidi="fa-IR"/>
        </w:rPr>
        <w:t>(اسپندر</w:t>
      </w:r>
      <w:r w:rsidRPr="00774016">
        <w:rPr>
          <w:rFonts w:ascii="Times New Roman" w:eastAsia="Times New Roman" w:hAnsi="Times New Roman" w:cs="B Lotus"/>
          <w:sz w:val="28"/>
          <w:szCs w:val="28"/>
          <w:vertAlign w:val="superscript"/>
          <w:rtl/>
          <w:lang w:bidi="fa-IR"/>
        </w:rPr>
        <w:footnoteReference w:id="15"/>
      </w:r>
      <w:r w:rsidRPr="00774016">
        <w:rPr>
          <w:rFonts w:ascii="Times New Roman" w:eastAsia="Times New Roman" w:hAnsi="Times New Roman" w:cs="B Lotus"/>
          <w:sz w:val="28"/>
          <w:szCs w:val="28"/>
          <w:rtl/>
          <w:lang w:bidi="fa-IR"/>
        </w:rPr>
        <w:t>، 1996).</w:t>
      </w:r>
      <w:r w:rsidRPr="00774016">
        <w:rPr>
          <w:rFonts w:ascii="Times New Roman" w:eastAsia="Times New Roman" w:hAnsi="Times New Roman" w:cs="B Lotus" w:hint="cs"/>
          <w:sz w:val="28"/>
          <w:szCs w:val="28"/>
          <w:rtl/>
          <w:lang w:bidi="fa-IR"/>
        </w:rPr>
        <w:t>اسپندر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معتقد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پنهان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ضمنی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اجتماعی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ایمن ترین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نظر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استراتژیکی مهمترین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نوع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باشد. با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وجود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 نظر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رسد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بسياری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بویژه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 غرب</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فردی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ارزش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بيشتری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قائلند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کارکنان خود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خواهند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بطور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مستقل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تصميم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بگيرند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مشکلات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حل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کنند (</w:t>
      </w:r>
      <w:r w:rsidRPr="00774016">
        <w:rPr>
          <w:rFonts w:ascii="Times New Roman" w:eastAsia="Times New Roman" w:hAnsi="Times New Roman" w:cs="B Lotus"/>
          <w:sz w:val="28"/>
          <w:szCs w:val="28"/>
          <w:rtl/>
          <w:lang w:bidi="fa-IR"/>
        </w:rPr>
        <w:t>نوناکا و تکیوچی، 1995)</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همچنين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کارکنان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تشریک</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مساعی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گروه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ارزش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مساوی قائلند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بنابراین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نيل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سطح</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نظر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تشریک</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مساعی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باید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کارکنان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خود پيام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دهد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خصوص</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چگونگی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توليد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بکارگيری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سطح</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فردی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ارزش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قائل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 هم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گروه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عملکرد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گروه</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محور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موفقيت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کارگروهی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نظر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دارد</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 xml:space="preserve"> دیکسون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معتقد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انتخاب</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یک</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فرایند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مناسب</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یک</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عواملی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مانند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نوع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 xml:space="preserve">دانش </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صریح</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ضمنی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روش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معمول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فراوانی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فرایند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گيرنده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گروه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کل سازمان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بستگی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دارد</w:t>
      </w:r>
      <w:r w:rsidRPr="00774016">
        <w:rPr>
          <w:rFonts w:ascii="Times New Roman" w:eastAsia="Times New Roman" w:hAnsi="Times New Roman" w:cs="B Lotus"/>
          <w:sz w:val="28"/>
          <w:szCs w:val="28"/>
          <w:rtl/>
          <w:lang w:bidi="fa-IR"/>
        </w:rPr>
        <w:t xml:space="preserve"> (دیکسون</w:t>
      </w:r>
      <w:r w:rsidRPr="00774016">
        <w:rPr>
          <w:rFonts w:ascii="Times New Roman" w:eastAsia="Times New Roman" w:hAnsi="Times New Roman" w:cs="B Lotus"/>
          <w:sz w:val="28"/>
          <w:szCs w:val="28"/>
          <w:vertAlign w:val="superscript"/>
          <w:rtl/>
          <w:lang w:bidi="fa-IR"/>
        </w:rPr>
        <w:footnoteReference w:id="16"/>
      </w:r>
      <w:r w:rsidRPr="00774016">
        <w:rPr>
          <w:rFonts w:ascii="Times New Roman" w:eastAsia="Times New Roman" w:hAnsi="Times New Roman" w:cs="B Lotus"/>
          <w:sz w:val="28"/>
          <w:szCs w:val="28"/>
          <w:rtl/>
          <w:lang w:bidi="fa-IR"/>
        </w:rPr>
        <w:t>، 2000).</w:t>
      </w:r>
      <w:r w:rsidRPr="00774016">
        <w:rPr>
          <w:rFonts w:ascii="Times New Roman" w:eastAsia="Times New Roman" w:hAnsi="Times New Roman" w:cs="B Lotus" w:hint="cs"/>
          <w:sz w:val="28"/>
          <w:szCs w:val="28"/>
          <w:rtl/>
          <w:lang w:bidi="fa-IR"/>
        </w:rPr>
        <w:t xml:space="preserve"> </w:t>
      </w:r>
    </w:p>
    <w:p w:rsidR="002839A0" w:rsidRPr="00774016" w:rsidRDefault="002839A0" w:rsidP="00774016">
      <w:pPr>
        <w:tabs>
          <w:tab w:val="left" w:pos="0"/>
          <w:tab w:val="left" w:pos="8820"/>
          <w:tab w:val="right" w:pos="9360"/>
        </w:tabs>
        <w:bidi/>
        <w:spacing w:before="240" w:after="240" w:line="360" w:lineRule="auto"/>
        <w:ind w:firstLine="282"/>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دیکسون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چهار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روش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مختلف</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مؤثر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گروهی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شناسایی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کرده 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عبارتند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انتقال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ترتيبی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انتقال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نزدیک</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انتقال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دور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انتقال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متخصص</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 xml:space="preserve"> انتقال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ترتيبی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حالتی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ضمنی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صریح</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گروه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یک</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موقعيت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متفاوت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دیگری 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داخل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گروه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انتقال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نزدیک</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بکارگيری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اجرای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مجدد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صریح</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گروه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 گروه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دیگری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مشابهی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انجام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دهند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انتقال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دور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بکارگيری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مجدد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ضمنی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گروه 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گروه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دیگری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مشابهی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انجام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دهند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انتقال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متخصص</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حالتی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گروه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کاری 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جست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جوی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صریح</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نياز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داخل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گردد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انجام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برساند</w:t>
      </w:r>
      <w:r w:rsidRPr="00774016">
        <w:rPr>
          <w:rFonts w:ascii="Times New Roman" w:eastAsia="Times New Roman" w:hAnsi="Times New Roman" w:cs="B Lotus"/>
          <w:sz w:val="28"/>
          <w:szCs w:val="28"/>
          <w:rtl/>
          <w:lang w:bidi="fa-IR"/>
        </w:rPr>
        <w:t>.</w:t>
      </w:r>
    </w:p>
    <w:p w:rsidR="002839A0" w:rsidRPr="00774016" w:rsidRDefault="002839A0" w:rsidP="00774016">
      <w:pPr>
        <w:tabs>
          <w:tab w:val="left" w:pos="0"/>
          <w:tab w:val="left" w:pos="8820"/>
          <w:tab w:val="right" w:pos="9360"/>
        </w:tabs>
        <w:bidi/>
        <w:spacing w:before="240" w:after="240" w:line="360" w:lineRule="auto"/>
        <w:ind w:firstLine="282"/>
        <w:jc w:val="both"/>
        <w:rPr>
          <w:rFonts w:ascii="Times New Roman" w:eastAsia="Times New Roman" w:hAnsi="Times New Roman" w:cs="B Lotus"/>
          <w:sz w:val="28"/>
          <w:szCs w:val="28"/>
          <w:rtl/>
          <w:lang w:bidi="fa-IR"/>
        </w:rPr>
      </w:pPr>
    </w:p>
    <w:p w:rsidR="002839A0" w:rsidRPr="00774016" w:rsidRDefault="002839A0" w:rsidP="00774016">
      <w:pPr>
        <w:bidi/>
        <w:spacing w:after="0" w:line="360" w:lineRule="auto"/>
        <w:jc w:val="both"/>
        <w:rPr>
          <w:rFonts w:ascii="Calibri" w:eastAsia="Calibri" w:hAnsi="Calibri" w:cs="B Lotus"/>
          <w:b/>
          <w:bCs/>
          <w:sz w:val="28"/>
          <w:szCs w:val="28"/>
          <w:rtl/>
          <w:lang w:bidi="fa-IR"/>
        </w:rPr>
      </w:pPr>
      <w:bookmarkStart w:id="7" w:name="_Toc415153532"/>
      <w:r w:rsidRPr="00774016">
        <w:rPr>
          <w:rFonts w:ascii="Calibri" w:eastAsia="Calibri" w:hAnsi="Calibri" w:cs="B Lotus" w:hint="cs"/>
          <w:b/>
          <w:bCs/>
          <w:sz w:val="28"/>
          <w:szCs w:val="28"/>
          <w:rtl/>
          <w:lang w:bidi="fa-IR"/>
        </w:rPr>
        <w:t>2-6- موانع</w:t>
      </w:r>
      <w:r w:rsidRPr="00774016">
        <w:rPr>
          <w:rFonts w:ascii="Calibri" w:eastAsia="Calibri" w:hAnsi="Calibri" w:cs="B Lotus"/>
          <w:b/>
          <w:bCs/>
          <w:sz w:val="28"/>
          <w:szCs w:val="28"/>
          <w:rtl/>
          <w:lang w:bidi="fa-IR"/>
        </w:rPr>
        <w:t xml:space="preserve"> </w:t>
      </w:r>
      <w:r w:rsidRPr="00774016">
        <w:rPr>
          <w:rFonts w:ascii="Calibri" w:eastAsia="Calibri" w:hAnsi="Calibri" w:cs="B Lotus" w:hint="cs"/>
          <w:b/>
          <w:bCs/>
          <w:sz w:val="28"/>
          <w:szCs w:val="28"/>
          <w:rtl/>
          <w:lang w:bidi="fa-IR"/>
        </w:rPr>
        <w:t>بالقوه</w:t>
      </w:r>
      <w:r w:rsidRPr="00774016">
        <w:rPr>
          <w:rFonts w:ascii="Calibri" w:eastAsia="Calibri" w:hAnsi="Calibri" w:cs="B Lotus"/>
          <w:b/>
          <w:bCs/>
          <w:sz w:val="28"/>
          <w:szCs w:val="28"/>
          <w:rtl/>
          <w:lang w:bidi="fa-IR"/>
        </w:rPr>
        <w:t xml:space="preserve"> </w:t>
      </w:r>
      <w:r w:rsidRPr="00774016">
        <w:rPr>
          <w:rFonts w:ascii="Calibri" w:eastAsia="Calibri" w:hAnsi="Calibri" w:cs="B Lotus" w:hint="cs"/>
          <w:b/>
          <w:bCs/>
          <w:sz w:val="28"/>
          <w:szCs w:val="28"/>
          <w:rtl/>
          <w:lang w:bidi="fa-IR"/>
        </w:rPr>
        <w:t>تسهيم</w:t>
      </w:r>
      <w:r w:rsidRPr="00774016">
        <w:rPr>
          <w:rFonts w:ascii="Calibri" w:eastAsia="Calibri" w:hAnsi="Calibri" w:cs="B Lotus"/>
          <w:b/>
          <w:bCs/>
          <w:sz w:val="28"/>
          <w:szCs w:val="28"/>
          <w:rtl/>
          <w:lang w:bidi="fa-IR"/>
        </w:rPr>
        <w:t xml:space="preserve"> </w:t>
      </w:r>
      <w:r w:rsidRPr="00774016">
        <w:rPr>
          <w:rFonts w:ascii="Calibri" w:eastAsia="Calibri" w:hAnsi="Calibri" w:cs="B Lotus" w:hint="cs"/>
          <w:b/>
          <w:bCs/>
          <w:sz w:val="28"/>
          <w:szCs w:val="28"/>
          <w:rtl/>
          <w:lang w:bidi="fa-IR"/>
        </w:rPr>
        <w:t>دانش</w:t>
      </w:r>
      <w:bookmarkEnd w:id="7"/>
    </w:p>
    <w:p w:rsidR="002839A0" w:rsidRPr="00774016" w:rsidRDefault="002839A0" w:rsidP="00774016">
      <w:pPr>
        <w:tabs>
          <w:tab w:val="left" w:pos="0"/>
          <w:tab w:val="left" w:pos="8820"/>
          <w:tab w:val="right" w:pos="9360"/>
        </w:tabs>
        <w:bidi/>
        <w:spacing w:after="0" w:line="360" w:lineRule="auto"/>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lastRenderedPageBreak/>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قسمت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توجه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مباحث</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قبلی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موانع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بالقوه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پردازیم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گروه موانع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موانع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فردی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موانع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تکنولوژیکی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شامل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شوند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اینجا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موانعی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اشاره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شود 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بدون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توجه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ویژگي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متفاوت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مانند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اندازه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نوع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مالکيت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توافق عمومی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وجود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دليل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چه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بيشتر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تحقيقات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موجود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زمينه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مدیریت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 سازمان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بزرگ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مأموریت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تجاری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انجام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ولی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کوچک</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متوسط</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نيز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مایلند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 محيطی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ایجاد کنند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منجر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ارتباطات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بهتر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نتيجه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توليد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بهتر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 ها شود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طرفی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دليل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شرکت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کوچک</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متوسط</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بيشتر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یک</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سایت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مستقر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باشند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زمانی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 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شرکت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توسعه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پيدا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کرده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واحدهای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سایت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مستقر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شوند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گروه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مختلف</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 یک</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واحد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مستقرمی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شوند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توانایی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ایجاد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ارتباط</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کاهش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یابد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زندی ، 1390</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 xml:space="preserve"> شناخت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موانع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داخل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یک</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جزء</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طبيعی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فرهنگ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باشد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خير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 نقش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مهمی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موفقيت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یک</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استراتژی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مدیریت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ایفا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بعضی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معتقدند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شکست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فعاليت های 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برخی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دليل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جای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تلاش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جهت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متناسب</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کردن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اجرای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 فعاليت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فرهنگ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تلاش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فرهنگ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مدیریت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اهداف</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 استراتژی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هماهنگ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ریگ ، 2005</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شاید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مهمترین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دليل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عدم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موفقيت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بيشتر سازمان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نرسيدن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اهداف</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فعاليت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نبود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یک</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ارتباط</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روشن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استراتژی مدیریت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اهداف</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کلی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باشد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عبارت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دیگر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عنوان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یک فعاليت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جدا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سایر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فعاليت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نظر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گرفته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شود</w:t>
      </w:r>
      <w:r w:rsidRPr="00774016">
        <w:rPr>
          <w:rFonts w:ascii="Times New Roman" w:eastAsia="Times New Roman" w:hAnsi="Times New Roman" w:cs="B Lotus"/>
          <w:sz w:val="28"/>
          <w:szCs w:val="28"/>
          <w:rtl/>
          <w:lang w:bidi="fa-IR"/>
        </w:rPr>
        <w:t>.</w:t>
      </w:r>
    </w:p>
    <w:p w:rsidR="002839A0" w:rsidRPr="00774016" w:rsidRDefault="002839A0" w:rsidP="00774016">
      <w:pPr>
        <w:tabs>
          <w:tab w:val="left" w:pos="0"/>
          <w:tab w:val="left" w:pos="8820"/>
          <w:tab w:val="right" w:pos="9360"/>
        </w:tabs>
        <w:bidi/>
        <w:spacing w:after="0" w:line="360" w:lineRule="auto"/>
        <w:jc w:val="both"/>
        <w:rPr>
          <w:rFonts w:ascii="Times New Roman" w:eastAsia="Times New Roman" w:hAnsi="Times New Roman" w:cs="B Lotus"/>
          <w:sz w:val="28"/>
          <w:szCs w:val="28"/>
          <w:rtl/>
          <w:lang w:bidi="fa-IR"/>
        </w:rPr>
      </w:pPr>
    </w:p>
    <w:p w:rsidR="002839A0" w:rsidRPr="00774016" w:rsidRDefault="002839A0" w:rsidP="00774016">
      <w:pPr>
        <w:keepNext/>
        <w:bidi/>
        <w:spacing w:after="0" w:line="360" w:lineRule="auto"/>
        <w:outlineLvl w:val="2"/>
        <w:rPr>
          <w:rFonts w:ascii="Times New Roman" w:eastAsia="Calibri" w:hAnsi="Times New Roman" w:cs="B Lotus"/>
          <w:b/>
          <w:bCs/>
          <w:sz w:val="28"/>
          <w:szCs w:val="28"/>
          <w:rtl/>
          <w:lang w:bidi="fa-IR"/>
        </w:rPr>
      </w:pPr>
      <w:bookmarkStart w:id="8" w:name="_Toc415153533"/>
      <w:r w:rsidRPr="00774016">
        <w:rPr>
          <w:rFonts w:ascii="Times New Roman" w:eastAsia="Calibri" w:hAnsi="Times New Roman" w:cs="B Lotus" w:hint="cs"/>
          <w:b/>
          <w:bCs/>
          <w:sz w:val="28"/>
          <w:szCs w:val="28"/>
          <w:rtl/>
          <w:lang w:bidi="fa-IR"/>
        </w:rPr>
        <w:t>2-6-1- موانع</w:t>
      </w:r>
      <w:r w:rsidRPr="00774016">
        <w:rPr>
          <w:rFonts w:ascii="Times New Roman" w:eastAsia="Calibri" w:hAnsi="Times New Roman" w:cs="B Lotus"/>
          <w:b/>
          <w:bCs/>
          <w:sz w:val="28"/>
          <w:szCs w:val="28"/>
          <w:rtl/>
          <w:lang w:bidi="fa-IR"/>
        </w:rPr>
        <w:t xml:space="preserve"> </w:t>
      </w:r>
      <w:r w:rsidRPr="00774016">
        <w:rPr>
          <w:rFonts w:ascii="Times New Roman" w:eastAsia="Calibri" w:hAnsi="Times New Roman" w:cs="B Lotus" w:hint="cs"/>
          <w:b/>
          <w:bCs/>
          <w:sz w:val="28"/>
          <w:szCs w:val="28"/>
          <w:rtl/>
          <w:lang w:bidi="fa-IR"/>
        </w:rPr>
        <w:t>بالقوه</w:t>
      </w:r>
      <w:r w:rsidRPr="00774016">
        <w:rPr>
          <w:rFonts w:ascii="Times New Roman" w:eastAsia="Calibri" w:hAnsi="Times New Roman" w:cs="B Lotus"/>
          <w:b/>
          <w:bCs/>
          <w:sz w:val="28"/>
          <w:szCs w:val="28"/>
          <w:rtl/>
          <w:lang w:bidi="fa-IR"/>
        </w:rPr>
        <w:t xml:space="preserve"> </w:t>
      </w:r>
      <w:r w:rsidRPr="00774016">
        <w:rPr>
          <w:rFonts w:ascii="Times New Roman" w:eastAsia="Calibri" w:hAnsi="Times New Roman" w:cs="B Lotus" w:hint="cs"/>
          <w:b/>
          <w:bCs/>
          <w:sz w:val="28"/>
          <w:szCs w:val="28"/>
          <w:rtl/>
          <w:lang w:bidi="fa-IR"/>
        </w:rPr>
        <w:t>فردی</w:t>
      </w:r>
      <w:r w:rsidRPr="00774016">
        <w:rPr>
          <w:rFonts w:ascii="Times New Roman" w:eastAsia="Calibri" w:hAnsi="Times New Roman" w:cs="B Lotus"/>
          <w:b/>
          <w:bCs/>
          <w:sz w:val="28"/>
          <w:szCs w:val="28"/>
          <w:rtl/>
          <w:lang w:bidi="fa-IR"/>
        </w:rPr>
        <w:t xml:space="preserve"> </w:t>
      </w:r>
      <w:r w:rsidRPr="00774016">
        <w:rPr>
          <w:rFonts w:ascii="Times New Roman" w:eastAsia="Calibri" w:hAnsi="Times New Roman" w:cs="B Lotus" w:hint="cs"/>
          <w:b/>
          <w:bCs/>
          <w:sz w:val="28"/>
          <w:szCs w:val="28"/>
          <w:rtl/>
          <w:lang w:bidi="fa-IR"/>
        </w:rPr>
        <w:t>تسهيم</w:t>
      </w:r>
      <w:r w:rsidRPr="00774016">
        <w:rPr>
          <w:rFonts w:ascii="Times New Roman" w:eastAsia="Calibri" w:hAnsi="Times New Roman" w:cs="B Lotus"/>
          <w:b/>
          <w:bCs/>
          <w:sz w:val="28"/>
          <w:szCs w:val="28"/>
          <w:rtl/>
          <w:lang w:bidi="fa-IR"/>
        </w:rPr>
        <w:t xml:space="preserve"> </w:t>
      </w:r>
      <w:r w:rsidRPr="00774016">
        <w:rPr>
          <w:rFonts w:ascii="Times New Roman" w:eastAsia="Calibri" w:hAnsi="Times New Roman" w:cs="B Lotus" w:hint="cs"/>
          <w:b/>
          <w:bCs/>
          <w:sz w:val="28"/>
          <w:szCs w:val="28"/>
          <w:rtl/>
          <w:lang w:bidi="fa-IR"/>
        </w:rPr>
        <w:t>دانش</w:t>
      </w:r>
      <w:bookmarkEnd w:id="8"/>
    </w:p>
    <w:p w:rsidR="002839A0" w:rsidRPr="00774016" w:rsidRDefault="002839A0" w:rsidP="00774016">
      <w:pPr>
        <w:tabs>
          <w:tab w:val="left" w:pos="0"/>
          <w:tab w:val="left" w:pos="8820"/>
          <w:tab w:val="right" w:pos="9360"/>
        </w:tabs>
        <w:bidi/>
        <w:spacing w:after="0" w:line="360" w:lineRule="auto"/>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موانعی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رفتار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فردی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اعمال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برداشت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سرچشمه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گيرند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توانند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مربوط</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 یا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گروه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موجود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داخل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واحدهای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عملياتی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باشند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توجه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تفاوت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موجود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 بيان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موانع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صورت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جداگانه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بدین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معنی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نيست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یک</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صورت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منفرد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عمل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ميزان مساوی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درهمه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یافت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شوند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بلکه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امکان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وجود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توجه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ویژگي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سازمانی ترکيب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متفاوتی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موانع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مختلف</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یافت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شود</w:t>
      </w:r>
      <w:r w:rsidRPr="00774016">
        <w:rPr>
          <w:rFonts w:ascii="Times New Roman" w:eastAsia="Times New Roman" w:hAnsi="Times New Roman" w:cs="B Lotus"/>
          <w:sz w:val="28"/>
          <w:szCs w:val="28"/>
          <w:rtl/>
          <w:lang w:bidi="fa-IR"/>
        </w:rPr>
        <w:t>.</w:t>
      </w:r>
    </w:p>
    <w:p w:rsidR="002839A0" w:rsidRPr="00774016" w:rsidRDefault="002839A0" w:rsidP="00774016">
      <w:pPr>
        <w:tabs>
          <w:tab w:val="left" w:pos="0"/>
          <w:tab w:val="left" w:pos="8820"/>
          <w:tab w:val="right" w:pos="9360"/>
        </w:tabs>
        <w:bidi/>
        <w:spacing w:before="240" w:after="240" w:line="360" w:lineRule="auto"/>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موانع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بالقوه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فردی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عبارتند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p>
    <w:p w:rsidR="002839A0" w:rsidRPr="00774016" w:rsidRDefault="002839A0" w:rsidP="00774016">
      <w:pPr>
        <w:tabs>
          <w:tab w:val="left" w:pos="0"/>
          <w:tab w:val="left" w:pos="8820"/>
          <w:tab w:val="right" w:pos="9360"/>
        </w:tabs>
        <w:bidi/>
        <w:spacing w:before="240" w:after="240" w:line="360" w:lineRule="auto"/>
        <w:ind w:firstLine="282"/>
        <w:jc w:val="both"/>
        <w:rPr>
          <w:rFonts w:ascii="Times New Roman" w:eastAsia="Times New Roman" w:hAnsi="Times New Roman" w:cs="B Lotus"/>
          <w:sz w:val="28"/>
          <w:szCs w:val="28"/>
          <w:lang w:bidi="fa-IR"/>
        </w:rPr>
      </w:pPr>
      <w:r w:rsidRPr="00774016">
        <w:rPr>
          <w:rFonts w:ascii="Times New Roman" w:eastAsia="Times New Roman" w:hAnsi="Times New Roman" w:cs="B Lotus" w:hint="cs"/>
          <w:sz w:val="28"/>
          <w:szCs w:val="28"/>
          <w:rtl/>
          <w:lang w:bidi="fa-IR"/>
        </w:rPr>
        <w:t>نبود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وقت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یکی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معمولترین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موانع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مانع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شامل نبود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لازم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ویا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نبود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شناسایی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همکارانی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خاصّی نياز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دارند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وجود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اطلاع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بسياری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مدیران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منافع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دليل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محدودیت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زمانی 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زمينه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lastRenderedPageBreak/>
        <w:t>با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مشکل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 xml:space="preserve">مواجهند </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اودل و گرایسون</w:t>
      </w:r>
      <w:r w:rsidRPr="00774016">
        <w:rPr>
          <w:rFonts w:ascii="Times New Roman" w:eastAsia="Times New Roman" w:hAnsi="Times New Roman" w:cs="B Lotus"/>
          <w:sz w:val="28"/>
          <w:szCs w:val="28"/>
          <w:vertAlign w:val="superscript"/>
          <w:rtl/>
          <w:lang w:bidi="fa-IR"/>
        </w:rPr>
        <w:footnoteReference w:id="17"/>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lang w:bidi="fa-IR"/>
        </w:rPr>
        <w:t xml:space="preserve"> </w:t>
      </w:r>
      <w:r w:rsidRPr="00774016">
        <w:rPr>
          <w:rFonts w:ascii="Times New Roman" w:eastAsia="Times New Roman" w:hAnsi="Times New Roman" w:cs="B Lotus" w:hint="cs"/>
          <w:sz w:val="28"/>
          <w:szCs w:val="28"/>
          <w:rtl/>
          <w:lang w:bidi="fa-IR"/>
        </w:rPr>
        <w:t>1998</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محدودیت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زمانی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منجر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 اولویت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بندی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سایر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فعاليت هایی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کارکنان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فکر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آنها مفيدتر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نتيجه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جای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فعاليت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دیگر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 xml:space="preserve">پردازند ( </w:t>
      </w:r>
      <w:r w:rsidRPr="00774016">
        <w:rPr>
          <w:rFonts w:ascii="Times New Roman" w:eastAsia="Times New Roman" w:hAnsi="Times New Roman" w:cs="B Lotus"/>
          <w:sz w:val="28"/>
          <w:szCs w:val="28"/>
          <w:rtl/>
          <w:lang w:bidi="fa-IR"/>
        </w:rPr>
        <w:t>مایچلونیا و هاستد</w:t>
      </w:r>
      <w:r w:rsidRPr="00774016">
        <w:rPr>
          <w:rFonts w:ascii="Times New Roman" w:eastAsia="Times New Roman" w:hAnsi="Times New Roman" w:cs="B Lotus"/>
          <w:sz w:val="28"/>
          <w:szCs w:val="28"/>
          <w:vertAlign w:val="superscript"/>
          <w:rtl/>
          <w:lang w:bidi="fa-IR"/>
        </w:rPr>
        <w:footnoteReference w:id="18"/>
      </w:r>
      <w:r w:rsidRPr="00774016">
        <w:rPr>
          <w:rFonts w:ascii="Times New Roman" w:eastAsia="Times New Roman" w:hAnsi="Times New Roman" w:cs="B Lotus"/>
          <w:sz w:val="28"/>
          <w:szCs w:val="28"/>
          <w:rtl/>
          <w:lang w:bidi="fa-IR"/>
        </w:rPr>
        <w:t>، 2003</w:t>
      </w:r>
      <w:r w:rsidRPr="00774016">
        <w:rPr>
          <w:rFonts w:ascii="Times New Roman" w:eastAsia="Times New Roman" w:hAnsi="Times New Roman" w:cs="B Lotus" w:hint="cs"/>
          <w:sz w:val="28"/>
          <w:szCs w:val="28"/>
          <w:rtl/>
          <w:lang w:bidi="fa-IR"/>
        </w:rPr>
        <w:t>). 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حالت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 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عنوان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یک</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عامل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هزینه بر نگریسته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چه 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فردی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دیگر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باشد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چه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شکل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پنهان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آشکار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باشد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گلد و همکاران</w:t>
      </w:r>
      <w:r w:rsidRPr="00774016">
        <w:rPr>
          <w:rFonts w:ascii="Times New Roman" w:eastAsia="Times New Roman" w:hAnsi="Times New Roman" w:cs="B Lotus"/>
          <w:sz w:val="28"/>
          <w:szCs w:val="28"/>
          <w:vertAlign w:val="superscript"/>
          <w:rtl/>
          <w:lang w:bidi="fa-IR"/>
        </w:rPr>
        <w:footnoteReference w:id="19"/>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lang w:bidi="fa-IR"/>
        </w:rPr>
        <w:t xml:space="preserve"> </w:t>
      </w:r>
      <w:r w:rsidRPr="00774016">
        <w:rPr>
          <w:rFonts w:ascii="Times New Roman" w:eastAsia="Times New Roman" w:hAnsi="Times New Roman" w:cs="B Lotus" w:hint="cs"/>
          <w:sz w:val="28"/>
          <w:szCs w:val="28"/>
          <w:rtl/>
          <w:lang w:bidi="fa-IR"/>
        </w:rPr>
        <w:t>2001</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نتيجه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مهم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فرایندهای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طوری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طراحی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شوند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نظر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زمانی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 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اجازه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دهند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توليد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وقت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بگذارند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سپس</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مایل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 دانش هستند،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شناسایی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کمبود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وقت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کافی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کارکنان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بتوانند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یکدیگر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تعامل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اغلب</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منجر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 ایجاد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موانع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گلد و همکاران ،</w:t>
      </w:r>
      <w:r w:rsidRPr="00774016">
        <w:rPr>
          <w:rFonts w:ascii="Times New Roman" w:eastAsia="Times New Roman" w:hAnsi="Times New Roman" w:cs="B Lotus"/>
          <w:sz w:val="28"/>
          <w:szCs w:val="28"/>
          <w:lang w:bidi="fa-IR"/>
        </w:rPr>
        <w:t xml:space="preserve"> </w:t>
      </w:r>
      <w:r w:rsidRPr="00774016">
        <w:rPr>
          <w:rFonts w:ascii="Times New Roman" w:eastAsia="Times New Roman" w:hAnsi="Times New Roman" w:cs="B Lotus" w:hint="cs"/>
          <w:sz w:val="28"/>
          <w:szCs w:val="28"/>
          <w:rtl/>
          <w:lang w:bidi="fa-IR"/>
        </w:rPr>
        <w:t>2001</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بسياری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نویسندگان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معتقدند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وجود محيط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رسمی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غير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رسمی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فرصتهایی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کسب</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ایجاد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؛ولی بندرت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شرکت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توان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چنين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محيط هایی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یافت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علّت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بسياری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مدیران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فکر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 کنند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بطور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دائم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مشغول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انجام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نباشند،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مفيد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نخواهد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بود (داونپورت و همکاران، 1998).</w:t>
      </w:r>
    </w:p>
    <w:p w:rsidR="002839A0" w:rsidRPr="00774016" w:rsidRDefault="002839A0" w:rsidP="00774016">
      <w:pPr>
        <w:tabs>
          <w:tab w:val="left" w:pos="0"/>
          <w:tab w:val="left" w:pos="8820"/>
          <w:tab w:val="right" w:pos="9360"/>
        </w:tabs>
        <w:bidi/>
        <w:spacing w:before="240" w:after="240" w:line="360" w:lineRule="auto"/>
        <w:ind w:firstLine="282"/>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نگرانی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دارنده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منجر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کاهش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امنيت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شغلی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بعضی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ها پيرو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دیدگاه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قدیمی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معتقد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اطلاعات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قدرت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آورد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همين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توجيهی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 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وادار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مخفی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کردن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اطلاعات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وسيله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پيشرفت شغلی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تلقی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کرده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عاملی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تضعيف</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قدرت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جایگاه سازمانی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دانند(داونپورت و همکاران، 1998).</w:t>
      </w:r>
    </w:p>
    <w:p w:rsidR="002839A0" w:rsidRPr="00774016" w:rsidRDefault="002839A0" w:rsidP="00774016">
      <w:pPr>
        <w:tabs>
          <w:tab w:val="left" w:pos="0"/>
          <w:tab w:val="left" w:pos="8820"/>
          <w:tab w:val="right" w:pos="9360"/>
        </w:tabs>
        <w:bidi/>
        <w:spacing w:before="240" w:after="240" w:line="360" w:lineRule="auto"/>
        <w:ind w:firstLine="282"/>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بسياری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کارکنان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دليل ترس</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کاهش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امنيت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شغلی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یکی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دلایل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 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 آنان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درخصوص</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اهداف</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نيّات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مافوق</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رابطه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اطمينان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لازم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 xml:space="preserve">را ندارند </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جعفری، 1393</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بعضی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ازکارکنان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سطوح</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پایين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متوسط</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نيز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بصورت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عمدی،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نمی کنند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؛زیرا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احتمال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دهند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سرپرستان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احساس</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سطح</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زیردستان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آنها بالاتر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ارتقاء</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خودداری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کنند</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 xml:space="preserve"> برای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مثال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تحقيقی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نشان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مدیران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روسی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 کار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کردن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پایينتر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اکراه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داشته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 بویژه در زمينه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یادگرفتن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مطلبی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 زیردستان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خود، مقاومت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 xml:space="preserve">کنند </w:t>
      </w:r>
      <w:r w:rsidRPr="00774016">
        <w:rPr>
          <w:rFonts w:ascii="Times New Roman" w:eastAsia="Times New Roman" w:hAnsi="Times New Roman" w:cs="B Lotus"/>
          <w:sz w:val="28"/>
          <w:szCs w:val="28"/>
          <w:rtl/>
          <w:lang w:bidi="fa-IR"/>
        </w:rPr>
        <w:t>(میشایل لوا و هاست</w:t>
      </w:r>
      <w:r w:rsidRPr="00774016">
        <w:rPr>
          <w:rFonts w:ascii="Times New Roman" w:eastAsia="Times New Roman" w:hAnsi="Times New Roman" w:cs="B Lotus" w:hint="cs"/>
          <w:sz w:val="28"/>
          <w:szCs w:val="28"/>
          <w:rtl/>
          <w:lang w:bidi="fa-IR"/>
        </w:rPr>
        <w:t>د</w:t>
      </w:r>
      <w:r w:rsidRPr="00774016">
        <w:rPr>
          <w:rFonts w:ascii="Times New Roman" w:eastAsia="Times New Roman" w:hAnsi="Times New Roman" w:cs="B Lotus"/>
          <w:sz w:val="28"/>
          <w:szCs w:val="28"/>
          <w:vertAlign w:val="superscript"/>
          <w:rtl/>
          <w:lang w:bidi="fa-IR"/>
        </w:rPr>
        <w:footnoteReference w:id="20"/>
      </w:r>
      <w:r w:rsidRPr="00774016">
        <w:rPr>
          <w:rFonts w:ascii="Times New Roman" w:eastAsia="Times New Roman" w:hAnsi="Times New Roman" w:cs="B Lotus"/>
          <w:sz w:val="28"/>
          <w:szCs w:val="28"/>
          <w:rtl/>
          <w:lang w:bidi="fa-IR"/>
        </w:rPr>
        <w:t>، 2003)</w:t>
      </w:r>
      <w:r w:rsidRPr="00774016">
        <w:rPr>
          <w:rFonts w:ascii="Times New Roman" w:eastAsia="Times New Roman" w:hAnsi="Times New Roman" w:cs="B Lotus" w:hint="cs"/>
          <w:sz w:val="28"/>
          <w:szCs w:val="28"/>
          <w:rtl/>
          <w:lang w:bidi="fa-IR"/>
        </w:rPr>
        <w:t>.</w:t>
      </w:r>
    </w:p>
    <w:p w:rsidR="002839A0" w:rsidRPr="00774016" w:rsidRDefault="002839A0" w:rsidP="00774016">
      <w:pPr>
        <w:tabs>
          <w:tab w:val="left" w:pos="0"/>
          <w:tab w:val="left" w:pos="8820"/>
          <w:tab w:val="right" w:pos="9360"/>
        </w:tabs>
        <w:bidi/>
        <w:spacing w:before="240" w:after="240" w:line="360" w:lineRule="auto"/>
        <w:ind w:firstLine="282"/>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ممکن 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دارنده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دیگران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مفيد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ارزشمند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 آگاهی نداشته باشد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بعضی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کارکنان 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خصوص</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ارزشی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دیگران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مطمئن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نيستند</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حالت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lastRenderedPageBreak/>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دارنده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 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گيرنده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خيلی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دلواپس</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چه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کسی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نيازمند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چه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کسی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دارنده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 نخواهند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موضوع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جهالت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طرفه نيز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معروف</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 یکی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بزرگترین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موانع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بيشتر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باشد</w:t>
      </w:r>
      <w:r w:rsidRPr="00774016">
        <w:rPr>
          <w:rFonts w:ascii="Times New Roman" w:eastAsia="Times New Roman" w:hAnsi="Times New Roman" w:cs="B Lotus"/>
          <w:sz w:val="28"/>
          <w:szCs w:val="28"/>
          <w:lang w:bidi="fa-IR"/>
        </w:rPr>
        <w:t xml:space="preserve"> </w:t>
      </w:r>
      <w:r w:rsidRPr="00774016">
        <w:rPr>
          <w:rFonts w:ascii="Times New Roman" w:eastAsia="Times New Roman" w:hAnsi="Times New Roman" w:cs="B Lotus" w:hint="cs"/>
          <w:sz w:val="28"/>
          <w:szCs w:val="28"/>
          <w:rtl/>
          <w:lang w:bidi="fa-IR"/>
        </w:rPr>
        <w:t>(داونپورت و همکاران، 1998).</w:t>
      </w:r>
    </w:p>
    <w:p w:rsidR="002839A0" w:rsidRPr="00774016" w:rsidRDefault="002839A0" w:rsidP="00774016">
      <w:pPr>
        <w:tabs>
          <w:tab w:val="left" w:pos="0"/>
          <w:tab w:val="left" w:pos="8820"/>
          <w:tab w:val="right" w:pos="9360"/>
        </w:tabs>
        <w:bidi/>
        <w:spacing w:before="240" w:after="240" w:line="360" w:lineRule="auto"/>
        <w:ind w:firstLine="282"/>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گاهی اتفاق می افتد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صریح</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ضمنی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 غلبه دارد.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بدین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معنی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 بيشتر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مستند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تأکيد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ضمنی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مانند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فنون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روشها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 تجربيات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احتياج</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یادگيری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عملی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مشاهده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گفت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حل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مسئله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روش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تعاملی دارند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اهميت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کمتری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محققين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زیادی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عقيده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لازم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 دلایل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بنيادی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مربوط</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ضرورت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بویژه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پنهان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مانند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فنون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روشهای کاری،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تجربيات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روشهای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پنهان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مانند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یادگيری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عملی،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مشاهده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گفت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وگو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 روش حل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تعاملی مسائل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تأکيد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کنند. استفاده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سلسله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مراتب</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جایگاه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قدرت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رسمی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توسط</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 و رسمی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شدن بيش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حد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محيط</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منجر 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کاهش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صميميت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افزایش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عدم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اعتماد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بویژه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بين زیردستان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مافوق</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شود</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 xml:space="preserve"> یکی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نتایج</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عدم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اعتماد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کاهش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ميزان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باشد (</w:t>
      </w:r>
      <w:r w:rsidRPr="00774016">
        <w:rPr>
          <w:rFonts w:ascii="Times New Roman" w:eastAsia="Times New Roman" w:hAnsi="Times New Roman" w:cs="B Lotus"/>
          <w:sz w:val="28"/>
          <w:szCs w:val="28"/>
          <w:rtl/>
          <w:lang w:bidi="fa-IR"/>
        </w:rPr>
        <w:t>نوناکا</w:t>
      </w:r>
      <w:r w:rsidRPr="00774016">
        <w:rPr>
          <w:rFonts w:ascii="Times New Roman" w:eastAsia="Times New Roman" w:hAnsi="Times New Roman" w:cs="B Lotus" w:hint="cs"/>
          <w:sz w:val="28"/>
          <w:szCs w:val="28"/>
          <w:rtl/>
          <w:lang w:bidi="fa-IR"/>
        </w:rPr>
        <w:t>ی و</w:t>
      </w:r>
      <w:r w:rsidRPr="00774016">
        <w:rPr>
          <w:rFonts w:ascii="Times New Roman" w:eastAsia="Times New Roman" w:hAnsi="Times New Roman" w:cs="B Lotus"/>
          <w:sz w:val="28"/>
          <w:szCs w:val="28"/>
          <w:rtl/>
          <w:lang w:bidi="fa-IR"/>
        </w:rPr>
        <w:t xml:space="preserve"> تکیوچی،</w:t>
      </w:r>
      <w:r w:rsidRPr="00774016">
        <w:rPr>
          <w:rFonts w:ascii="Times New Roman" w:eastAsia="Times New Roman" w:hAnsi="Times New Roman" w:cs="B Lotus" w:hint="cs"/>
          <w:sz w:val="28"/>
          <w:szCs w:val="28"/>
          <w:rtl/>
          <w:lang w:bidi="fa-IR"/>
        </w:rPr>
        <w:t xml:space="preserve"> </w:t>
      </w:r>
      <w:r w:rsidRPr="00774016">
        <w:rPr>
          <w:rFonts w:ascii="Times New Roman" w:eastAsia="Times New Roman" w:hAnsi="Times New Roman" w:cs="B Lotus"/>
          <w:sz w:val="28"/>
          <w:szCs w:val="28"/>
          <w:rtl/>
          <w:lang w:bidi="fa-IR"/>
        </w:rPr>
        <w:t>1995</w:t>
      </w:r>
      <w:r w:rsidRPr="00774016">
        <w:rPr>
          <w:rFonts w:ascii="Times New Roman" w:eastAsia="Times New Roman" w:hAnsi="Times New Roman" w:cs="B Lotus" w:hint="cs"/>
          <w:sz w:val="28"/>
          <w:szCs w:val="28"/>
          <w:rtl/>
          <w:lang w:bidi="fa-IR"/>
        </w:rPr>
        <w:t>).</w:t>
      </w:r>
    </w:p>
    <w:p w:rsidR="002839A0" w:rsidRPr="00774016" w:rsidRDefault="002839A0" w:rsidP="00774016">
      <w:pPr>
        <w:tabs>
          <w:tab w:val="left" w:pos="0"/>
          <w:tab w:val="left" w:pos="8820"/>
          <w:tab w:val="right" w:pos="9360"/>
        </w:tabs>
        <w:bidi/>
        <w:spacing w:before="240" w:after="240" w:line="360" w:lineRule="auto"/>
        <w:ind w:firstLine="282"/>
        <w:jc w:val="both"/>
        <w:rPr>
          <w:rFonts w:ascii="Times New Roman" w:eastAsia="Times New Roman" w:hAnsi="Times New Roman" w:cs="B Lotus"/>
          <w:sz w:val="28"/>
          <w:szCs w:val="28"/>
          <w:lang w:bidi="fa-IR"/>
        </w:rPr>
      </w:pPr>
      <w:r w:rsidRPr="00774016">
        <w:rPr>
          <w:rFonts w:ascii="Times New Roman" w:eastAsia="Times New Roman" w:hAnsi="Times New Roman" w:cs="B Lotus" w:hint="cs"/>
          <w:sz w:val="28"/>
          <w:szCs w:val="28"/>
          <w:rtl/>
          <w:lang w:bidi="fa-IR"/>
        </w:rPr>
        <w:t>یکی دیگر 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موانع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عدم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تحمل اشتباهات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کارکنان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درس</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نگرفتن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اشتباهات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تحقيقات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نشان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درس هایی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 سازمان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نتيجه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شناسایی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ارزیابی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اشتباهات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گذشته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گيرد،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بيشترین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تأثير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بکارگيری بهترین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روش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انجام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آینده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دارد</w:t>
      </w:r>
      <w:r w:rsidRPr="00774016">
        <w:rPr>
          <w:rFonts w:ascii="Times New Roman" w:eastAsia="Times New Roman" w:hAnsi="Times New Roman" w:cs="B Lotus"/>
          <w:sz w:val="28"/>
          <w:szCs w:val="28"/>
          <w:rtl/>
          <w:lang w:bidi="fa-IR"/>
        </w:rPr>
        <w:t xml:space="preserve"> (دلونگ و فهی</w:t>
      </w:r>
      <w:r w:rsidRPr="00774016">
        <w:rPr>
          <w:rFonts w:ascii="Times New Roman" w:eastAsia="Times New Roman" w:hAnsi="Times New Roman" w:cs="B Lotus"/>
          <w:sz w:val="28"/>
          <w:szCs w:val="28"/>
          <w:vertAlign w:val="superscript"/>
          <w:rtl/>
          <w:lang w:bidi="fa-IR"/>
        </w:rPr>
        <w:footnoteReference w:id="21"/>
      </w:r>
      <w:r w:rsidRPr="00774016">
        <w:rPr>
          <w:rFonts w:ascii="Times New Roman" w:eastAsia="Times New Roman" w:hAnsi="Times New Roman" w:cs="B Lotus"/>
          <w:sz w:val="28"/>
          <w:szCs w:val="28"/>
          <w:rtl/>
          <w:lang w:bidi="fa-IR"/>
        </w:rPr>
        <w:t xml:space="preserve">، 2000). </w:t>
      </w:r>
      <w:r w:rsidRPr="00774016">
        <w:rPr>
          <w:rFonts w:ascii="Times New Roman" w:eastAsia="Times New Roman" w:hAnsi="Times New Roman" w:cs="B Lotus" w:hint="cs"/>
          <w:sz w:val="28"/>
          <w:szCs w:val="28"/>
          <w:rtl/>
          <w:lang w:bidi="fa-IR"/>
        </w:rPr>
        <w:t>با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وجود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جای شناسایی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اصلاح</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اشتباهات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اغلب</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پوشانيده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شوند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توجيه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شوند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دیگران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 خاطر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سرزنش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مجازات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شوند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اشتباهات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فراموشی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سپرده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شوند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نظر 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رسد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فرهنگ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ملّی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یک</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عامل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محدود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کننده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رابطه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یادگيری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عمل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مثال 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حالی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روس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درباره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مشکلات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اشتباهات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بيرون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محيط</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صحبت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 بعضی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فرهنگهای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آسيایی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غربی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معتقدند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بازتاب</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مثبت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اشتباهات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یادگيری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توسعه فردی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کمک</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کند (</w:t>
      </w:r>
      <w:r w:rsidRPr="00774016">
        <w:rPr>
          <w:rFonts w:ascii="Times New Roman" w:eastAsia="Times New Roman" w:hAnsi="Times New Roman" w:cs="B Lotus"/>
          <w:sz w:val="28"/>
          <w:szCs w:val="28"/>
          <w:rtl/>
          <w:lang w:bidi="fa-IR"/>
        </w:rPr>
        <w:t>نوناکا</w:t>
      </w:r>
      <w:r w:rsidRPr="00774016">
        <w:rPr>
          <w:rFonts w:ascii="Times New Roman" w:eastAsia="Times New Roman" w:hAnsi="Times New Roman" w:cs="B Lotus" w:hint="cs"/>
          <w:sz w:val="28"/>
          <w:szCs w:val="28"/>
          <w:rtl/>
          <w:lang w:bidi="fa-IR"/>
        </w:rPr>
        <w:t>ی و</w:t>
      </w:r>
      <w:r w:rsidRPr="00774016">
        <w:rPr>
          <w:rFonts w:ascii="Times New Roman" w:eastAsia="Times New Roman" w:hAnsi="Times New Roman" w:cs="B Lotus"/>
          <w:sz w:val="28"/>
          <w:szCs w:val="28"/>
          <w:rtl/>
          <w:lang w:bidi="fa-IR"/>
        </w:rPr>
        <w:t xml:space="preserve"> تکیوچی،</w:t>
      </w:r>
      <w:r w:rsidRPr="00774016">
        <w:rPr>
          <w:rFonts w:ascii="Times New Roman" w:eastAsia="Times New Roman" w:hAnsi="Times New Roman" w:cs="B Lotus" w:hint="cs"/>
          <w:sz w:val="28"/>
          <w:szCs w:val="28"/>
          <w:rtl/>
          <w:lang w:bidi="fa-IR"/>
        </w:rPr>
        <w:t xml:space="preserve"> </w:t>
      </w:r>
      <w:r w:rsidRPr="00774016">
        <w:rPr>
          <w:rFonts w:ascii="Times New Roman" w:eastAsia="Times New Roman" w:hAnsi="Times New Roman" w:cs="B Lotus"/>
          <w:sz w:val="28"/>
          <w:szCs w:val="28"/>
          <w:rtl/>
          <w:lang w:bidi="fa-IR"/>
        </w:rPr>
        <w:t>1995</w:t>
      </w:r>
      <w:r w:rsidRPr="00774016">
        <w:rPr>
          <w:rFonts w:ascii="Times New Roman" w:eastAsia="Times New Roman" w:hAnsi="Times New Roman" w:cs="B Lotus" w:hint="cs"/>
          <w:sz w:val="28"/>
          <w:szCs w:val="28"/>
          <w:rtl/>
          <w:lang w:bidi="fa-IR"/>
        </w:rPr>
        <w:t>).</w:t>
      </w:r>
    </w:p>
    <w:p w:rsidR="002839A0" w:rsidRPr="00774016" w:rsidRDefault="002839A0" w:rsidP="00774016">
      <w:pPr>
        <w:tabs>
          <w:tab w:val="left" w:pos="0"/>
          <w:tab w:val="left" w:pos="8820"/>
          <w:tab w:val="right" w:pos="9360"/>
        </w:tabs>
        <w:bidi/>
        <w:spacing w:before="240" w:after="240" w:line="360" w:lineRule="auto"/>
        <w:ind w:firstLine="282"/>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از دیگر موانع  بالقوه تسهیم دانش ، نبود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کمبود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ارتباط</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تعامل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دارنده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نيازمند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آنان می باشد.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نبود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ارتباط بين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منبع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گيرنده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حالت هایی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کنار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همدیگر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یک</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گروه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ولی 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نياز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گيرنده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نزد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منبع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وجود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یکی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موانع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بالقوه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 (</w:t>
      </w:r>
      <w:r w:rsidRPr="00774016">
        <w:rPr>
          <w:rFonts w:ascii="Times New Roman" w:eastAsia="Times New Roman" w:hAnsi="Times New Roman" w:cs="B Lotus"/>
          <w:sz w:val="28"/>
          <w:szCs w:val="28"/>
          <w:rtl/>
          <w:lang w:bidi="fa-IR"/>
        </w:rPr>
        <w:t>نوناکا</w:t>
      </w:r>
      <w:r w:rsidRPr="00774016">
        <w:rPr>
          <w:rFonts w:ascii="Times New Roman" w:eastAsia="Times New Roman" w:hAnsi="Times New Roman" w:cs="B Lotus" w:hint="cs"/>
          <w:sz w:val="28"/>
          <w:szCs w:val="28"/>
          <w:rtl/>
          <w:lang w:bidi="fa-IR"/>
        </w:rPr>
        <w:t>ی و</w:t>
      </w:r>
      <w:r w:rsidRPr="00774016">
        <w:rPr>
          <w:rFonts w:ascii="Times New Roman" w:eastAsia="Times New Roman" w:hAnsi="Times New Roman" w:cs="B Lotus"/>
          <w:sz w:val="28"/>
          <w:szCs w:val="28"/>
          <w:rtl/>
          <w:lang w:bidi="fa-IR"/>
        </w:rPr>
        <w:t xml:space="preserve"> تکیوچی،</w:t>
      </w:r>
      <w:r w:rsidRPr="00774016">
        <w:rPr>
          <w:rFonts w:ascii="Times New Roman" w:eastAsia="Times New Roman" w:hAnsi="Times New Roman" w:cs="B Lotus" w:hint="cs"/>
          <w:sz w:val="28"/>
          <w:szCs w:val="28"/>
          <w:rtl/>
          <w:lang w:bidi="fa-IR"/>
        </w:rPr>
        <w:t xml:space="preserve"> </w:t>
      </w:r>
      <w:r w:rsidRPr="00774016">
        <w:rPr>
          <w:rFonts w:ascii="Times New Roman" w:eastAsia="Times New Roman" w:hAnsi="Times New Roman" w:cs="B Lotus"/>
          <w:sz w:val="28"/>
          <w:szCs w:val="28"/>
          <w:rtl/>
          <w:lang w:bidi="fa-IR"/>
        </w:rPr>
        <w:t>1995</w:t>
      </w:r>
      <w:r w:rsidRPr="00774016">
        <w:rPr>
          <w:rFonts w:ascii="Times New Roman" w:eastAsia="Times New Roman" w:hAnsi="Times New Roman" w:cs="B Lotus" w:hint="cs"/>
          <w:sz w:val="28"/>
          <w:szCs w:val="28"/>
          <w:rtl/>
          <w:lang w:bidi="fa-IR"/>
        </w:rPr>
        <w:t>).</w:t>
      </w:r>
    </w:p>
    <w:p w:rsidR="002839A0" w:rsidRPr="00774016" w:rsidRDefault="002839A0" w:rsidP="00774016">
      <w:pPr>
        <w:tabs>
          <w:tab w:val="left" w:pos="0"/>
          <w:tab w:val="left" w:pos="8820"/>
          <w:tab w:val="right" w:pos="9360"/>
        </w:tabs>
        <w:bidi/>
        <w:spacing w:before="240" w:after="240" w:line="360" w:lineRule="auto"/>
        <w:ind w:firstLine="282"/>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lastRenderedPageBreak/>
        <w:t>مهارت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فردی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ارتباطات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ضعيف</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شفاهی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کتبی</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 xml:space="preserve"> از دیگر موانع تسهیم دانش می باشد.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بسياری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محققان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اندرکاران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اظهار 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دارند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توانایی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کارکنان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مرحله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اوّل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ميزان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زیادی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بستگی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 مهارت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ارتباطی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ارتباط</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مؤثر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چه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بصورت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نوشتاری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چه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بصورت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گفتاری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 رایجترین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وسيله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پنهان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مؤثر،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مهم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اساسی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باشند (مایر و آلن</w:t>
      </w:r>
      <w:r w:rsidRPr="00774016">
        <w:rPr>
          <w:rFonts w:ascii="Times New Roman" w:eastAsia="Times New Roman" w:hAnsi="Times New Roman" w:cs="B Lotus"/>
          <w:sz w:val="28"/>
          <w:szCs w:val="28"/>
          <w:vertAlign w:val="superscript"/>
          <w:rtl/>
          <w:lang w:bidi="fa-IR"/>
        </w:rPr>
        <w:footnoteReference w:id="22"/>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lang w:bidi="fa-IR"/>
        </w:rPr>
        <w:t xml:space="preserve"> </w:t>
      </w:r>
      <w:r w:rsidRPr="00774016">
        <w:rPr>
          <w:rFonts w:ascii="Times New Roman" w:eastAsia="Times New Roman" w:hAnsi="Times New Roman" w:cs="B Lotus" w:hint="cs"/>
          <w:sz w:val="28"/>
          <w:szCs w:val="28"/>
          <w:rtl/>
          <w:lang w:bidi="fa-IR"/>
        </w:rPr>
        <w:t>1997).</w:t>
      </w:r>
    </w:p>
    <w:p w:rsidR="002839A0" w:rsidRPr="00774016" w:rsidRDefault="002839A0" w:rsidP="00774016">
      <w:pPr>
        <w:tabs>
          <w:tab w:val="left" w:pos="0"/>
          <w:tab w:val="left" w:pos="8820"/>
          <w:tab w:val="right" w:pos="9360"/>
        </w:tabs>
        <w:bidi/>
        <w:spacing w:before="240" w:after="240" w:line="360" w:lineRule="auto"/>
        <w:ind w:firstLine="282"/>
        <w:jc w:val="both"/>
        <w:rPr>
          <w:rFonts w:ascii="Times New Roman" w:eastAsia="Times New Roman" w:hAnsi="Times New Roman" w:cs="B Lotus"/>
          <w:sz w:val="28"/>
          <w:szCs w:val="28"/>
          <w:rtl/>
          <w:lang w:bidi="fa-IR"/>
        </w:rPr>
      </w:pPr>
    </w:p>
    <w:p w:rsidR="002839A0" w:rsidRPr="00774016" w:rsidRDefault="002839A0" w:rsidP="00774016">
      <w:pPr>
        <w:bidi/>
        <w:spacing w:after="0" w:line="360" w:lineRule="auto"/>
        <w:jc w:val="both"/>
        <w:rPr>
          <w:rFonts w:ascii="Calibri" w:eastAsia="Calibri" w:hAnsi="Calibri" w:cs="B Lotus"/>
          <w:b/>
          <w:bCs/>
          <w:sz w:val="28"/>
          <w:szCs w:val="28"/>
          <w:rtl/>
          <w:lang w:bidi="fa-IR"/>
        </w:rPr>
      </w:pPr>
      <w:bookmarkStart w:id="9" w:name="_Toc411111325"/>
      <w:bookmarkStart w:id="10" w:name="_Toc415153534"/>
      <w:r w:rsidRPr="00774016">
        <w:rPr>
          <w:rFonts w:ascii="Calibri" w:eastAsia="Calibri" w:hAnsi="Calibri" w:cs="B Lotus" w:hint="cs"/>
          <w:b/>
          <w:bCs/>
          <w:sz w:val="28"/>
          <w:szCs w:val="28"/>
          <w:rtl/>
          <w:lang w:bidi="fa-IR"/>
        </w:rPr>
        <w:t>2-7- عوامل موثر بر تسهیم دانش طبق الگوی وانگ و همکارانش(2010)</w:t>
      </w:r>
      <w:bookmarkEnd w:id="9"/>
      <w:bookmarkEnd w:id="10"/>
    </w:p>
    <w:p w:rsidR="002839A0" w:rsidRPr="00774016" w:rsidRDefault="002839A0" w:rsidP="00774016">
      <w:pPr>
        <w:tabs>
          <w:tab w:val="left" w:pos="0"/>
          <w:tab w:val="left" w:pos="8820"/>
          <w:tab w:val="right" w:pos="9360"/>
        </w:tabs>
        <w:bidi/>
        <w:spacing w:after="0" w:line="360" w:lineRule="auto"/>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رفتار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انتقال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همكاران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فرآيند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ارتباطات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درون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يا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برون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سازماني 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منظور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شخص</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كسب</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كرده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 (جی و همکاران</w:t>
      </w:r>
      <w:r w:rsidRPr="00774016">
        <w:rPr>
          <w:rFonts w:ascii="Times New Roman" w:eastAsia="Times New Roman" w:hAnsi="Times New Roman" w:cs="B Lotus"/>
          <w:sz w:val="28"/>
          <w:szCs w:val="28"/>
          <w:vertAlign w:val="superscript"/>
          <w:rtl/>
          <w:lang w:bidi="fa-IR"/>
        </w:rPr>
        <w:footnoteReference w:id="23"/>
      </w:r>
      <w:r w:rsidRPr="00774016">
        <w:rPr>
          <w:rFonts w:ascii="Times New Roman" w:eastAsia="Times New Roman" w:hAnsi="Times New Roman" w:cs="B Lotus" w:hint="cs"/>
          <w:sz w:val="28"/>
          <w:szCs w:val="28"/>
          <w:rtl/>
          <w:lang w:bidi="fa-IR"/>
        </w:rPr>
        <w:t>، 2009)</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پژوهش هاي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انجام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درمورد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حاكي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پيچيدگي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ابعاد چند وجهي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مؤثر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پديده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دارند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(آذربایجانی</w:t>
      </w:r>
      <w:r w:rsidRPr="00774016">
        <w:rPr>
          <w:rFonts w:ascii="Times New Roman" w:eastAsia="Times New Roman" w:hAnsi="Times New Roman" w:cs="B Lotus"/>
          <w:sz w:val="28"/>
          <w:szCs w:val="28"/>
          <w:vertAlign w:val="superscript"/>
          <w:rtl/>
          <w:lang w:bidi="fa-IR"/>
        </w:rPr>
        <w:footnoteReference w:id="24"/>
      </w:r>
      <w:r w:rsidRPr="00774016">
        <w:rPr>
          <w:rFonts w:ascii="Times New Roman" w:eastAsia="Times New Roman" w:hAnsi="Times New Roman" w:cs="B Lotus" w:hint="cs"/>
          <w:sz w:val="28"/>
          <w:szCs w:val="28"/>
          <w:rtl/>
          <w:lang w:bidi="fa-IR"/>
        </w:rPr>
        <w:t>، 2007)</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 آنجا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سطح</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فردي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 سازماني،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درون گروهي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برون گروهي،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رسمي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غيررسمي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غيره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موضوع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پژوهش هاي زيادي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بوده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 وانگ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نو</w:t>
      </w:r>
      <w:r w:rsidRPr="00774016">
        <w:rPr>
          <w:rFonts w:ascii="Times New Roman" w:eastAsia="Times New Roman" w:hAnsi="Times New Roman" w:cs="B Lotus"/>
          <w:sz w:val="28"/>
          <w:szCs w:val="28"/>
          <w:vertAlign w:val="superscript"/>
          <w:rtl/>
          <w:lang w:bidi="fa-IR"/>
        </w:rPr>
        <w:footnoteReference w:id="25"/>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 xml:space="preserve">در سال </w:t>
      </w:r>
      <w:r w:rsidRPr="00774016">
        <w:rPr>
          <w:rFonts w:ascii="Times New Roman" w:eastAsia="Times New Roman" w:hAnsi="Times New Roman" w:cs="B Lotus"/>
          <w:sz w:val="28"/>
          <w:szCs w:val="28"/>
          <w:rtl/>
          <w:lang w:bidi="fa-IR"/>
        </w:rPr>
        <w:t xml:space="preserve">2010 </w:t>
      </w:r>
      <w:r w:rsidRPr="00774016">
        <w:rPr>
          <w:rFonts w:ascii="Times New Roman" w:eastAsia="Times New Roman" w:hAnsi="Times New Roman" w:cs="B Lotus" w:hint="cs"/>
          <w:sz w:val="28"/>
          <w:szCs w:val="28"/>
          <w:rtl/>
          <w:lang w:bidi="fa-IR"/>
        </w:rPr>
        <w:t>يك</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مدل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جامع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انواع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پژوهش هاي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انجام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شده 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درسطح</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فردي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ارائه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داده اند كه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عبارتند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w:t>
      </w:r>
    </w:p>
    <w:p w:rsidR="002839A0" w:rsidRPr="00774016" w:rsidRDefault="002839A0" w:rsidP="00774016">
      <w:pPr>
        <w:tabs>
          <w:tab w:val="left" w:pos="0"/>
          <w:tab w:val="left" w:pos="8820"/>
          <w:tab w:val="right" w:pos="9360"/>
        </w:tabs>
        <w:bidi/>
        <w:spacing w:before="240" w:after="240" w:line="360" w:lineRule="auto"/>
        <w:ind w:firstLine="282"/>
        <w:jc w:val="both"/>
        <w:rPr>
          <w:rFonts w:ascii="Times New Roman" w:eastAsia="Times New Roman" w:hAnsi="Times New Roman" w:cs="B Lotus"/>
          <w:sz w:val="28"/>
          <w:szCs w:val="28"/>
          <w:lang w:bidi="fa-IR"/>
        </w:rPr>
      </w:pPr>
      <w:r w:rsidRPr="00774016">
        <w:rPr>
          <w:rFonts w:ascii="Times New Roman" w:eastAsia="Times New Roman" w:hAnsi="Times New Roman" w:cs="B Lotus" w:hint="cs"/>
          <w:sz w:val="28"/>
          <w:szCs w:val="28"/>
          <w:rtl/>
          <w:lang w:bidi="fa-IR"/>
        </w:rPr>
        <w:t>عوامل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زمينه اي</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 xml:space="preserve"> محيطي</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 xml:space="preserve"> بافت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ساختار،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حمايت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مديريت،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پاداش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 مشوق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فرهنگ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جو سازماني،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ويژگي هاي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رهبري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زمينه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ارتباطي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رودررو</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 xml:space="preserve"> آنلاين</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ويژگي هاي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ميان فردي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تيمي</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شبكه هاي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اجتماعي،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تنوع</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تفاوت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ويژگي هاي فرهنگي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جمع گرايي</w:t>
      </w:r>
      <w:r w:rsidRPr="00774016">
        <w:rPr>
          <w:rFonts w:ascii="Times New Roman" w:eastAsia="Times New Roman" w:hAnsi="Times New Roman" w:cs="B Lotus"/>
          <w:sz w:val="28"/>
          <w:szCs w:val="28"/>
          <w:rtl/>
          <w:lang w:bidi="fa-IR"/>
        </w:rPr>
        <w:t>).</w:t>
      </w:r>
    </w:p>
    <w:p w:rsidR="002839A0" w:rsidRPr="00774016" w:rsidRDefault="002839A0" w:rsidP="00774016">
      <w:pPr>
        <w:tabs>
          <w:tab w:val="left" w:pos="0"/>
          <w:tab w:val="left" w:pos="8820"/>
          <w:tab w:val="right" w:pos="9360"/>
        </w:tabs>
        <w:bidi/>
        <w:spacing w:after="0" w:line="360" w:lineRule="auto"/>
        <w:ind w:firstLine="282"/>
        <w:jc w:val="both"/>
        <w:rPr>
          <w:rFonts w:ascii="Times New Roman" w:eastAsia="Times New Roman" w:hAnsi="Times New Roman" w:cs="B Lotus"/>
          <w:sz w:val="28"/>
          <w:szCs w:val="28"/>
          <w:lang w:bidi="fa-IR"/>
        </w:rPr>
      </w:pPr>
      <w:r w:rsidRPr="00774016">
        <w:rPr>
          <w:rFonts w:ascii="Times New Roman" w:eastAsia="Times New Roman" w:hAnsi="Times New Roman" w:cs="B Lotus" w:hint="cs"/>
          <w:sz w:val="28"/>
          <w:szCs w:val="28"/>
          <w:rtl/>
          <w:lang w:bidi="fa-IR"/>
        </w:rPr>
        <w:t>عوامل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ادراكي</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 xml:space="preserve"> انگيزشي: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باورها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خصوص</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مالكيت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ادراك</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منافع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 هزينه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ادراك</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عدالت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همينطور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اعتماد،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هزينه هاي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اجتماعي،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سطح</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اعتماد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 انسجام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تيمي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سبك هاي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رهبري</w:t>
      </w:r>
      <w:r w:rsidRPr="00774016">
        <w:rPr>
          <w:rFonts w:ascii="Times New Roman" w:eastAsia="Times New Roman" w:hAnsi="Times New Roman" w:cs="B Lotus"/>
          <w:sz w:val="28"/>
          <w:szCs w:val="28"/>
          <w:rtl/>
          <w:lang w:bidi="fa-IR"/>
        </w:rPr>
        <w:t>.</w:t>
      </w:r>
    </w:p>
    <w:p w:rsidR="002839A0" w:rsidRPr="00774016" w:rsidRDefault="002839A0" w:rsidP="00774016">
      <w:pPr>
        <w:tabs>
          <w:tab w:val="left" w:pos="0"/>
          <w:tab w:val="left" w:pos="8820"/>
          <w:tab w:val="right" w:pos="9360"/>
        </w:tabs>
        <w:bidi/>
        <w:spacing w:after="0" w:line="360" w:lineRule="auto"/>
        <w:jc w:val="both"/>
        <w:rPr>
          <w:rFonts w:ascii="Times New Roman" w:eastAsia="Times New Roman" w:hAnsi="Times New Roman" w:cs="B Lotus"/>
          <w:sz w:val="28"/>
          <w:szCs w:val="28"/>
          <w:lang w:bidi="fa-IR"/>
        </w:rPr>
      </w:pPr>
      <w:r w:rsidRPr="00774016">
        <w:rPr>
          <w:rFonts w:ascii="Times New Roman" w:eastAsia="Times New Roman" w:hAnsi="Times New Roman" w:cs="B Lotus" w:hint="cs"/>
          <w:sz w:val="28"/>
          <w:szCs w:val="28"/>
          <w:rtl/>
          <w:lang w:bidi="fa-IR"/>
        </w:rPr>
        <w:t>ويژگي هاي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فردي: جنسيت،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شخصيت،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خودكارايي،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دلهره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ارزيابي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مديريت ادراكات</w:t>
      </w:r>
      <w:r w:rsidRPr="00774016">
        <w:rPr>
          <w:rFonts w:ascii="Times New Roman" w:eastAsia="Times New Roman" w:hAnsi="Times New Roman" w:cs="B Lotus"/>
          <w:sz w:val="28"/>
          <w:szCs w:val="28"/>
          <w:rtl/>
          <w:lang w:bidi="fa-IR"/>
        </w:rPr>
        <w:t>.</w:t>
      </w:r>
    </w:p>
    <w:p w:rsidR="002839A0" w:rsidRPr="00774016" w:rsidRDefault="002839A0" w:rsidP="00774016">
      <w:pPr>
        <w:tabs>
          <w:tab w:val="left" w:pos="0"/>
          <w:tab w:val="left" w:pos="8820"/>
          <w:tab w:val="right" w:pos="9360"/>
        </w:tabs>
        <w:bidi/>
        <w:spacing w:after="0" w:line="360" w:lineRule="auto"/>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ادراكات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مربوط</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نگرش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هنجارهاي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ذهني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قصد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 xml:space="preserve"> </w:t>
      </w:r>
    </w:p>
    <w:p w:rsidR="002839A0" w:rsidRPr="00774016" w:rsidRDefault="002839A0" w:rsidP="00774016">
      <w:pPr>
        <w:tabs>
          <w:tab w:val="left" w:pos="0"/>
          <w:tab w:val="left" w:pos="8820"/>
          <w:tab w:val="right" w:pos="9360"/>
        </w:tabs>
        <w:bidi/>
        <w:spacing w:after="0" w:line="360" w:lineRule="auto"/>
        <w:jc w:val="both"/>
        <w:rPr>
          <w:rFonts w:ascii="Times New Roman" w:eastAsia="Times New Roman" w:hAnsi="Times New Roman" w:cs="B Lotus"/>
          <w:sz w:val="28"/>
          <w:szCs w:val="28"/>
          <w:rtl/>
          <w:lang w:bidi="fa-IR"/>
        </w:rPr>
      </w:pPr>
    </w:p>
    <w:p w:rsidR="002839A0" w:rsidRPr="00774016" w:rsidRDefault="002839A0" w:rsidP="00774016">
      <w:pPr>
        <w:tabs>
          <w:tab w:val="left" w:pos="0"/>
          <w:tab w:val="left" w:pos="8820"/>
          <w:tab w:val="right" w:pos="9360"/>
        </w:tabs>
        <w:bidi/>
        <w:spacing w:after="0" w:line="360" w:lineRule="auto"/>
        <w:jc w:val="both"/>
        <w:rPr>
          <w:rFonts w:ascii="Times New Roman" w:eastAsia="Times New Roman" w:hAnsi="Times New Roman" w:cs="B Lotus"/>
          <w:sz w:val="28"/>
          <w:szCs w:val="28"/>
          <w:rtl/>
          <w:lang w:bidi="fa-IR"/>
        </w:rPr>
      </w:pPr>
    </w:p>
    <w:p w:rsidR="002839A0" w:rsidRPr="00774016" w:rsidRDefault="002839A0" w:rsidP="00774016">
      <w:pPr>
        <w:tabs>
          <w:tab w:val="left" w:pos="0"/>
          <w:tab w:val="left" w:pos="8820"/>
          <w:tab w:val="right" w:pos="9360"/>
        </w:tabs>
        <w:bidi/>
        <w:spacing w:after="0" w:line="360" w:lineRule="auto"/>
        <w:jc w:val="both"/>
        <w:rPr>
          <w:rFonts w:ascii="Times New Roman" w:eastAsia="Times New Roman" w:hAnsi="Times New Roman" w:cs="B Lotus"/>
          <w:sz w:val="28"/>
          <w:szCs w:val="28"/>
          <w:rtl/>
          <w:lang w:bidi="fa-IR"/>
        </w:rPr>
      </w:pPr>
    </w:p>
    <w:p w:rsidR="002839A0" w:rsidRPr="00774016" w:rsidRDefault="002839A0" w:rsidP="00774016">
      <w:pPr>
        <w:tabs>
          <w:tab w:val="left" w:pos="0"/>
          <w:tab w:val="left" w:pos="8820"/>
          <w:tab w:val="right" w:pos="9360"/>
        </w:tabs>
        <w:bidi/>
        <w:spacing w:before="240" w:after="240" w:line="360" w:lineRule="auto"/>
        <w:ind w:firstLine="282"/>
        <w:jc w:val="both"/>
        <w:rPr>
          <w:rFonts w:ascii="Times New Roman" w:eastAsia="Times New Roman" w:hAnsi="Times New Roman" w:cs="B Lotus"/>
          <w:sz w:val="28"/>
          <w:szCs w:val="28"/>
          <w:rtl/>
          <w:lang w:bidi="fa-IR"/>
        </w:rPr>
      </w:pPr>
    </w:p>
    <w:p w:rsidR="002839A0" w:rsidRPr="00774016" w:rsidRDefault="002839A0" w:rsidP="00774016">
      <w:pPr>
        <w:tabs>
          <w:tab w:val="left" w:pos="0"/>
          <w:tab w:val="left" w:pos="8820"/>
          <w:tab w:val="right" w:pos="9360"/>
        </w:tabs>
        <w:bidi/>
        <w:spacing w:before="240" w:after="240" w:line="360" w:lineRule="auto"/>
        <w:ind w:firstLine="282"/>
        <w:jc w:val="both"/>
        <w:rPr>
          <w:rFonts w:ascii="Times New Roman" w:eastAsia="Times New Roman" w:hAnsi="Times New Roman" w:cs="B Lotus"/>
          <w:sz w:val="28"/>
          <w:szCs w:val="28"/>
          <w:rtl/>
          <w:lang w:bidi="fa-IR"/>
        </w:rPr>
      </w:pPr>
    </w:p>
    <w:p w:rsidR="002839A0" w:rsidRPr="00774016" w:rsidRDefault="002839A0" w:rsidP="00774016">
      <w:pPr>
        <w:bidi/>
        <w:spacing w:after="0" w:line="360" w:lineRule="auto"/>
        <w:jc w:val="both"/>
        <w:rPr>
          <w:rFonts w:ascii="Calibri" w:eastAsia="Calibri" w:hAnsi="Calibri" w:cs="B Lotus"/>
          <w:b/>
          <w:bCs/>
          <w:sz w:val="28"/>
          <w:szCs w:val="28"/>
          <w:rtl/>
          <w:lang w:bidi="fa-IR"/>
        </w:rPr>
      </w:pPr>
      <w:bookmarkStart w:id="11" w:name="_Toc411111329"/>
      <w:bookmarkStart w:id="12" w:name="_Toc415153539"/>
      <w:r w:rsidRPr="00774016">
        <w:rPr>
          <w:rFonts w:ascii="Calibri" w:eastAsia="Calibri" w:hAnsi="Calibri" w:cs="B Lotus" w:hint="cs"/>
          <w:b/>
          <w:bCs/>
          <w:sz w:val="28"/>
          <w:szCs w:val="28"/>
          <w:rtl/>
          <w:lang w:bidi="fa-IR"/>
        </w:rPr>
        <w:t>2-9- پیشینه پژوهش</w:t>
      </w:r>
      <w:bookmarkEnd w:id="11"/>
      <w:bookmarkEnd w:id="12"/>
      <w:r w:rsidRPr="00774016">
        <w:rPr>
          <w:rFonts w:ascii="Calibri" w:eastAsia="Calibri" w:hAnsi="Calibri" w:cs="B Lotus" w:hint="cs"/>
          <w:b/>
          <w:bCs/>
          <w:sz w:val="28"/>
          <w:szCs w:val="28"/>
          <w:rtl/>
          <w:lang w:bidi="fa-IR"/>
        </w:rPr>
        <w:t xml:space="preserve"> </w:t>
      </w:r>
    </w:p>
    <w:p w:rsidR="002839A0" w:rsidRPr="00774016" w:rsidRDefault="002839A0" w:rsidP="00774016">
      <w:pPr>
        <w:keepNext/>
        <w:bidi/>
        <w:spacing w:after="0" w:line="360" w:lineRule="auto"/>
        <w:outlineLvl w:val="2"/>
        <w:rPr>
          <w:rFonts w:ascii="Times New Roman" w:eastAsia="Calibri" w:hAnsi="Times New Roman" w:cs="B Lotus"/>
          <w:b/>
          <w:bCs/>
          <w:sz w:val="28"/>
          <w:szCs w:val="28"/>
          <w:rtl/>
          <w:lang w:bidi="fa-IR"/>
        </w:rPr>
      </w:pPr>
      <w:bookmarkStart w:id="13" w:name="_Toc415153540"/>
      <w:r w:rsidRPr="00774016">
        <w:rPr>
          <w:rFonts w:ascii="Times New Roman" w:eastAsia="Calibri" w:hAnsi="Times New Roman" w:cs="B Lotus" w:hint="cs"/>
          <w:b/>
          <w:bCs/>
          <w:sz w:val="28"/>
          <w:szCs w:val="28"/>
          <w:rtl/>
          <w:lang w:bidi="fa-IR"/>
        </w:rPr>
        <w:t>2-9-1- تحقیقات داخلی</w:t>
      </w:r>
      <w:bookmarkEnd w:id="13"/>
    </w:p>
    <w:p w:rsidR="002839A0" w:rsidRPr="00774016" w:rsidRDefault="002839A0" w:rsidP="00774016">
      <w:pPr>
        <w:tabs>
          <w:tab w:val="left" w:pos="0"/>
          <w:tab w:val="left" w:pos="283"/>
          <w:tab w:val="left" w:pos="425"/>
          <w:tab w:val="left" w:pos="8820"/>
          <w:tab w:val="right" w:pos="9360"/>
        </w:tabs>
        <w:bidi/>
        <w:spacing w:after="0" w:line="360" w:lineRule="auto"/>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 xml:space="preserve">باورصاد و همکاران (1389) به بررسی </w:t>
      </w:r>
      <w:r w:rsidRPr="00774016">
        <w:rPr>
          <w:rFonts w:ascii="Times New Roman" w:eastAsia="Times New Roman" w:hAnsi="Times New Roman" w:cs="B Lotus"/>
          <w:sz w:val="28"/>
          <w:szCs w:val="28"/>
          <w:rtl/>
          <w:lang w:bidi="fa-IR"/>
        </w:rPr>
        <w:t xml:space="preserve">رابطه بين مديريت دانش و عملكرد سازمان </w:t>
      </w:r>
      <w:r w:rsidRPr="00774016">
        <w:rPr>
          <w:rFonts w:ascii="Times New Roman" w:eastAsia="Times New Roman" w:hAnsi="Times New Roman" w:cs="B Lotus" w:hint="cs"/>
          <w:sz w:val="28"/>
          <w:szCs w:val="28"/>
          <w:rtl/>
          <w:lang w:bidi="fa-IR"/>
        </w:rPr>
        <w:t>پرداختن</w:t>
      </w:r>
      <w:r w:rsidRPr="00774016">
        <w:rPr>
          <w:rFonts w:ascii="Times New Roman" w:eastAsia="Times New Roman" w:hAnsi="Times New Roman" w:cs="B Lotus"/>
          <w:sz w:val="28"/>
          <w:szCs w:val="28"/>
          <w:rtl/>
          <w:lang w:bidi="fa-IR"/>
        </w:rPr>
        <w:t xml:space="preserve">د. در </w:t>
      </w:r>
      <w:r w:rsidRPr="00774016">
        <w:rPr>
          <w:rFonts w:ascii="Times New Roman" w:eastAsia="Times New Roman" w:hAnsi="Times New Roman" w:cs="B Lotus" w:hint="cs"/>
          <w:sz w:val="28"/>
          <w:szCs w:val="28"/>
          <w:rtl/>
          <w:lang w:bidi="fa-IR"/>
        </w:rPr>
        <w:t>این پژوهش</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 xml:space="preserve"> </w:t>
      </w:r>
      <w:r w:rsidRPr="00774016">
        <w:rPr>
          <w:rFonts w:ascii="Times New Roman" w:eastAsia="Times New Roman" w:hAnsi="Times New Roman" w:cs="B Lotus"/>
          <w:sz w:val="28"/>
          <w:szCs w:val="28"/>
          <w:rtl/>
          <w:lang w:bidi="fa-IR"/>
        </w:rPr>
        <w:t>از 12 معيار مطرح</w:t>
      </w:r>
      <w:r w:rsidRPr="00774016">
        <w:rPr>
          <w:rFonts w:ascii="Times New Roman" w:eastAsia="Times New Roman" w:hAnsi="Times New Roman" w:cs="B Lotus" w:hint="cs"/>
          <w:sz w:val="28"/>
          <w:szCs w:val="28"/>
          <w:rtl/>
          <w:lang w:bidi="fa-IR"/>
        </w:rPr>
        <w:t xml:space="preserve"> </w:t>
      </w:r>
      <w:r w:rsidRPr="00774016">
        <w:rPr>
          <w:rFonts w:ascii="Times New Roman" w:eastAsia="Times New Roman" w:hAnsi="Times New Roman" w:cs="B Lotus"/>
          <w:sz w:val="28"/>
          <w:szCs w:val="28"/>
          <w:rtl/>
          <w:lang w:bidi="fa-IR"/>
        </w:rPr>
        <w:t>شده توسط زاك وهمكاران</w:t>
      </w:r>
      <w:r w:rsidRPr="00774016">
        <w:rPr>
          <w:rFonts w:ascii="Times New Roman" w:eastAsia="Times New Roman" w:hAnsi="Times New Roman" w:cs="B Lotus" w:hint="cs"/>
          <w:sz w:val="28"/>
          <w:szCs w:val="28"/>
          <w:rtl/>
          <w:lang w:bidi="fa-IR"/>
        </w:rPr>
        <w:t xml:space="preserve"> </w:t>
      </w:r>
      <w:r w:rsidRPr="00774016">
        <w:rPr>
          <w:rFonts w:ascii="Times New Roman" w:eastAsia="Times New Roman" w:hAnsi="Times New Roman" w:cs="B Lotus"/>
          <w:sz w:val="28"/>
          <w:szCs w:val="28"/>
          <w:rtl/>
          <w:lang w:bidi="fa-IR"/>
        </w:rPr>
        <w:t>براي سنجش مديريت دانش، از كيفيت و نوآوري محصول براي سنجش عملكرد سازمان و از نسبتهاي سودآوري براي محاسبه عملكرد مالي سازمان استفاده شد</w:t>
      </w:r>
      <w:r w:rsidRPr="00774016">
        <w:rPr>
          <w:rFonts w:ascii="Times New Roman" w:eastAsia="Times New Roman" w:hAnsi="Times New Roman" w:cs="B Lotus" w:hint="cs"/>
          <w:sz w:val="28"/>
          <w:szCs w:val="28"/>
          <w:rtl/>
          <w:lang w:bidi="fa-IR"/>
        </w:rPr>
        <w:t>ه است</w:t>
      </w:r>
      <w:r w:rsidRPr="00774016">
        <w:rPr>
          <w:rFonts w:ascii="Times New Roman" w:eastAsia="Times New Roman" w:hAnsi="Times New Roman" w:cs="B Lotus"/>
          <w:sz w:val="28"/>
          <w:szCs w:val="28"/>
          <w:rtl/>
          <w:lang w:bidi="fa-IR"/>
        </w:rPr>
        <w:t>.يافته</w:t>
      </w:r>
      <w:r w:rsidRPr="00774016">
        <w:rPr>
          <w:rFonts w:ascii="Times New Roman" w:eastAsia="Times New Roman" w:hAnsi="Times New Roman" w:cs="B Lotus" w:hint="cs"/>
          <w:sz w:val="28"/>
          <w:szCs w:val="28"/>
          <w:rtl/>
          <w:lang w:bidi="fa-IR"/>
        </w:rPr>
        <w:t xml:space="preserve"> </w:t>
      </w:r>
      <w:r w:rsidRPr="00774016">
        <w:rPr>
          <w:rFonts w:ascii="Times New Roman" w:eastAsia="Times New Roman" w:hAnsi="Times New Roman" w:cs="B Lotus"/>
          <w:sz w:val="28"/>
          <w:szCs w:val="28"/>
          <w:rtl/>
          <w:lang w:bidi="fa-IR"/>
        </w:rPr>
        <w:t>هاي پژوهش نشان</w:t>
      </w:r>
      <w:r w:rsidRPr="00774016">
        <w:rPr>
          <w:rFonts w:ascii="Times New Roman" w:eastAsia="Times New Roman" w:hAnsi="Times New Roman" w:cs="B Lotus" w:hint="cs"/>
          <w:sz w:val="28"/>
          <w:szCs w:val="28"/>
          <w:rtl/>
          <w:lang w:bidi="fa-IR"/>
        </w:rPr>
        <w:t xml:space="preserve"> </w:t>
      </w:r>
      <w:r w:rsidRPr="00774016">
        <w:rPr>
          <w:rFonts w:ascii="Times New Roman" w:eastAsia="Times New Roman" w:hAnsi="Times New Roman" w:cs="B Lotus"/>
          <w:sz w:val="28"/>
          <w:szCs w:val="28"/>
          <w:rtl/>
          <w:lang w:bidi="fa-IR"/>
        </w:rPr>
        <w:t>دهنده وجود رابطه مثبت بين مديريت دانش و عملكرد سازمان و رابطه غير مستقيم بين مديريت دانش و عملكرد مالي سازمان (با ميانجيگري عملكرد سازمان) ميباشد، به طور كلي يافته</w:t>
      </w:r>
      <w:r w:rsidRPr="00774016">
        <w:rPr>
          <w:rFonts w:ascii="Times New Roman" w:eastAsia="Times New Roman" w:hAnsi="Times New Roman" w:cs="B Lotus" w:hint="cs"/>
          <w:sz w:val="28"/>
          <w:szCs w:val="28"/>
          <w:rtl/>
          <w:lang w:bidi="fa-IR"/>
        </w:rPr>
        <w:t xml:space="preserve"> </w:t>
      </w:r>
      <w:r w:rsidRPr="00774016">
        <w:rPr>
          <w:rFonts w:ascii="Times New Roman" w:eastAsia="Times New Roman" w:hAnsi="Times New Roman" w:cs="B Lotus"/>
          <w:sz w:val="28"/>
          <w:szCs w:val="28"/>
          <w:rtl/>
          <w:lang w:bidi="fa-IR"/>
        </w:rPr>
        <w:t>ها مبين عدم وجود رابطه معني</w:t>
      </w:r>
      <w:r w:rsidRPr="00774016">
        <w:rPr>
          <w:rFonts w:ascii="Times New Roman" w:eastAsia="Times New Roman" w:hAnsi="Times New Roman" w:cs="B Lotus" w:hint="cs"/>
          <w:sz w:val="28"/>
          <w:szCs w:val="28"/>
          <w:rtl/>
          <w:lang w:bidi="fa-IR"/>
        </w:rPr>
        <w:t xml:space="preserve"> </w:t>
      </w:r>
      <w:r w:rsidRPr="00774016">
        <w:rPr>
          <w:rFonts w:ascii="Times New Roman" w:eastAsia="Times New Roman" w:hAnsi="Times New Roman" w:cs="B Lotus"/>
          <w:sz w:val="28"/>
          <w:szCs w:val="28"/>
          <w:rtl/>
          <w:lang w:bidi="fa-IR"/>
        </w:rPr>
        <w:t>داري بين مديريت دانش و عملكرد مالي است.</w:t>
      </w:r>
    </w:p>
    <w:p w:rsidR="002839A0" w:rsidRPr="00774016" w:rsidRDefault="002839A0" w:rsidP="00774016">
      <w:pPr>
        <w:tabs>
          <w:tab w:val="left" w:pos="0"/>
          <w:tab w:val="left" w:pos="283"/>
          <w:tab w:val="left" w:pos="8820"/>
          <w:tab w:val="right" w:pos="9360"/>
        </w:tabs>
        <w:bidi/>
        <w:spacing w:before="240" w:after="240" w:line="360" w:lineRule="auto"/>
        <w:ind w:firstLine="282"/>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 xml:space="preserve">زندي (1390) در پژوهشی به بررسي و تعيين عوامل مؤثر بر تسهيم دانش و تأثير آن بر عملکرد کارکنان شرکت گاز استان کردستان پرداخته است. نتايج حاصل نشان داد که تسهيم دانش بر عملکرد کارکنان شرکت گاز تاثیر مثبتی دارد. </w:t>
      </w:r>
    </w:p>
    <w:p w:rsidR="002839A0" w:rsidRPr="00774016" w:rsidRDefault="002839A0" w:rsidP="00774016">
      <w:pPr>
        <w:tabs>
          <w:tab w:val="left" w:pos="0"/>
          <w:tab w:val="left" w:pos="8820"/>
          <w:tab w:val="right" w:pos="9360"/>
        </w:tabs>
        <w:bidi/>
        <w:spacing w:before="240" w:after="240" w:line="360" w:lineRule="auto"/>
        <w:ind w:firstLine="282"/>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شائمي و همکاران (1391) در مقاله اي تحت عنوان " تاثير تسهيم دانش بر نوآوري و عملکرد شرکت هاي کوچک و متوسط با رويکرد کارت ارزيابي متوازن" به بررسي تاثير کمي اين متغير ها بر يکديگر پرداخته اند. نتایج اين پژوهش که در بين مديران شرکت هاي استان مازندران انجام شده است نشان داد که تسهيم دانش ضمني و آشکار بر سرعت و کيفيت نوآوري موثر است. و نوآوري بر عملکرد تاثير مثبت و معناداري دارد.</w:t>
      </w:r>
    </w:p>
    <w:p w:rsidR="002839A0" w:rsidRPr="00774016" w:rsidRDefault="002839A0" w:rsidP="00774016">
      <w:pPr>
        <w:tabs>
          <w:tab w:val="left" w:pos="0"/>
          <w:tab w:val="left" w:pos="8820"/>
          <w:tab w:val="right" w:pos="9360"/>
        </w:tabs>
        <w:bidi/>
        <w:spacing w:before="240" w:after="240" w:line="360" w:lineRule="auto"/>
        <w:ind w:firstLine="282"/>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آذرين و همکاران (1391) به بررسي</w:t>
      </w:r>
      <w:r w:rsidRPr="00774016">
        <w:rPr>
          <w:rFonts w:ascii="Times New Roman" w:eastAsia="Times New Roman" w:hAnsi="Times New Roman" w:cs="B Lotus"/>
          <w:sz w:val="28"/>
          <w:szCs w:val="28"/>
          <w:lang w:bidi="fa-IR"/>
        </w:rPr>
        <w:t xml:space="preserve"> </w:t>
      </w:r>
      <w:r w:rsidRPr="00774016">
        <w:rPr>
          <w:rFonts w:ascii="Times New Roman" w:eastAsia="Times New Roman" w:hAnsi="Times New Roman" w:cs="B Lotus" w:hint="cs"/>
          <w:sz w:val="28"/>
          <w:szCs w:val="28"/>
          <w:rtl/>
          <w:lang w:bidi="fa-IR"/>
        </w:rPr>
        <w:t>رابطة</w:t>
      </w:r>
      <w:r w:rsidRPr="00774016">
        <w:rPr>
          <w:rFonts w:ascii="Times New Roman" w:eastAsia="Times New Roman" w:hAnsi="Times New Roman" w:cs="B Lotus"/>
          <w:sz w:val="28"/>
          <w:szCs w:val="28"/>
          <w:lang w:bidi="fa-IR"/>
        </w:rPr>
        <w:t xml:space="preserve"> </w:t>
      </w:r>
      <w:r w:rsidRPr="00774016">
        <w:rPr>
          <w:rFonts w:ascii="Times New Roman" w:eastAsia="Times New Roman" w:hAnsi="Times New Roman" w:cs="B Lotus" w:hint="cs"/>
          <w:sz w:val="28"/>
          <w:szCs w:val="28"/>
          <w:rtl/>
          <w:lang w:bidi="fa-IR"/>
        </w:rPr>
        <w:t>مديريت</w:t>
      </w:r>
      <w:r w:rsidRPr="00774016">
        <w:rPr>
          <w:rFonts w:ascii="Times New Roman" w:eastAsia="Times New Roman" w:hAnsi="Times New Roman" w:cs="B Lotus"/>
          <w:sz w:val="28"/>
          <w:szCs w:val="28"/>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lang w:bidi="fa-IR"/>
        </w:rPr>
        <w:t xml:space="preserve"> </w:t>
      </w:r>
      <w:r w:rsidRPr="00774016">
        <w:rPr>
          <w:rFonts w:ascii="Times New Roman" w:eastAsia="Times New Roman" w:hAnsi="Times New Roman" w:cs="B Lotus" w:hint="cs"/>
          <w:sz w:val="28"/>
          <w:szCs w:val="28"/>
          <w:rtl/>
          <w:lang w:bidi="fa-IR"/>
        </w:rPr>
        <w:t>اجزاي</w:t>
      </w:r>
      <w:r w:rsidRPr="00774016">
        <w:rPr>
          <w:rFonts w:ascii="Times New Roman" w:eastAsia="Times New Roman" w:hAnsi="Times New Roman" w:cs="B Lotus"/>
          <w:sz w:val="28"/>
          <w:szCs w:val="28"/>
          <w:lang w:bidi="fa-IR"/>
        </w:rPr>
        <w:t xml:space="preserve"> </w:t>
      </w:r>
      <w:r w:rsidRPr="00774016">
        <w:rPr>
          <w:rFonts w:ascii="Times New Roman" w:eastAsia="Times New Roman" w:hAnsi="Times New Roman" w:cs="B Lotus" w:hint="cs"/>
          <w:sz w:val="28"/>
          <w:szCs w:val="28"/>
          <w:rtl/>
          <w:lang w:bidi="fa-IR"/>
        </w:rPr>
        <w:t>آن</w:t>
      </w:r>
      <w:r w:rsidRPr="00774016">
        <w:rPr>
          <w:rFonts w:ascii="Times New Roman" w:eastAsia="Times New Roman" w:hAnsi="Times New Roman" w:cs="B Lotus"/>
          <w:sz w:val="28"/>
          <w:szCs w:val="28"/>
          <w:lang w:bidi="fa-IR"/>
        </w:rPr>
        <w:t xml:space="preserve"> </w:t>
      </w:r>
      <w:r w:rsidRPr="00774016">
        <w:rPr>
          <w:rFonts w:ascii="Times New Roman" w:eastAsia="Times New Roman" w:hAnsi="Times New Roman" w:cs="B Lotus" w:hint="cs"/>
          <w:sz w:val="28"/>
          <w:szCs w:val="28"/>
          <w:rtl/>
          <w:lang w:bidi="fa-IR"/>
        </w:rPr>
        <w:t>با</w:t>
      </w:r>
      <w:r w:rsidRPr="00774016">
        <w:rPr>
          <w:rFonts w:ascii="Times New Roman" w:eastAsia="Times New Roman" w:hAnsi="Times New Roman" w:cs="B Lotus"/>
          <w:sz w:val="28"/>
          <w:szCs w:val="28"/>
          <w:lang w:bidi="fa-IR"/>
        </w:rPr>
        <w:t xml:space="preserve"> </w:t>
      </w:r>
      <w:r w:rsidRPr="00774016">
        <w:rPr>
          <w:rFonts w:ascii="Times New Roman" w:eastAsia="Times New Roman" w:hAnsi="Times New Roman" w:cs="B Lotus" w:hint="cs"/>
          <w:sz w:val="28"/>
          <w:szCs w:val="28"/>
          <w:rtl/>
          <w:lang w:bidi="fa-IR"/>
        </w:rPr>
        <w:t>عملكرد منابع</w:t>
      </w:r>
      <w:r w:rsidRPr="00774016">
        <w:rPr>
          <w:rFonts w:ascii="Times New Roman" w:eastAsia="Times New Roman" w:hAnsi="Times New Roman" w:cs="B Lotus"/>
          <w:sz w:val="28"/>
          <w:szCs w:val="28"/>
          <w:lang w:bidi="fa-IR"/>
        </w:rPr>
        <w:t xml:space="preserve"> </w:t>
      </w:r>
      <w:r w:rsidRPr="00774016">
        <w:rPr>
          <w:rFonts w:ascii="Times New Roman" w:eastAsia="Times New Roman" w:hAnsi="Times New Roman" w:cs="B Lotus" w:hint="cs"/>
          <w:sz w:val="28"/>
          <w:szCs w:val="28"/>
          <w:rtl/>
          <w:lang w:bidi="fa-IR"/>
        </w:rPr>
        <w:t>انساني پرداختند.</w:t>
      </w:r>
      <w:r w:rsidRPr="00774016">
        <w:rPr>
          <w:rFonts w:ascii="Times New Roman" w:eastAsia="Times New Roman" w:hAnsi="Times New Roman" w:cs="B Lotus"/>
          <w:sz w:val="28"/>
          <w:szCs w:val="28"/>
          <w:lang w:bidi="fa-IR"/>
        </w:rPr>
        <w:t xml:space="preserve"> </w:t>
      </w:r>
      <w:r w:rsidRPr="00774016">
        <w:rPr>
          <w:rFonts w:ascii="Times New Roman" w:eastAsia="Times New Roman" w:hAnsi="Times New Roman" w:cs="B Lotus" w:hint="cs"/>
          <w:sz w:val="28"/>
          <w:szCs w:val="28"/>
          <w:rtl/>
          <w:lang w:bidi="fa-IR"/>
        </w:rPr>
        <w:t>نتايج حاصل از آزمون فرضيات نشان داد که مولفه هاي مديريت دانش بر عملکرد شغلي کارکنان تاثير معناداري داشتند.</w:t>
      </w:r>
    </w:p>
    <w:p w:rsidR="002839A0" w:rsidRPr="00774016" w:rsidRDefault="002839A0" w:rsidP="00774016">
      <w:pPr>
        <w:tabs>
          <w:tab w:val="left" w:pos="0"/>
          <w:tab w:val="left" w:pos="8820"/>
          <w:tab w:val="right" w:pos="9360"/>
        </w:tabs>
        <w:bidi/>
        <w:spacing w:before="240" w:after="240" w:line="360" w:lineRule="auto"/>
        <w:ind w:firstLine="282"/>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 xml:space="preserve">جعفری (1393) در پژوهشی به بررسی رابطه بین بکارگیری سیستم های اطلاعاتی با رفتار اشتراک دانش و امادگی برای تغییر کارکنان شعب بانک رفاه شهر اصفهان پرداخته است.نتایج حاصل نشان داد سیستم های اطلاعاتی با ابعاد تسهیم دانش و آمادگی برای تغییر کارکنان شعب بانک رفاه شهر اصفهان رابطه معنی داری دارد. </w:t>
      </w:r>
    </w:p>
    <w:p w:rsidR="002839A0" w:rsidRPr="00774016" w:rsidRDefault="002839A0" w:rsidP="00774016">
      <w:pPr>
        <w:keepNext/>
        <w:bidi/>
        <w:spacing w:after="0" w:line="360" w:lineRule="auto"/>
        <w:outlineLvl w:val="2"/>
        <w:rPr>
          <w:rFonts w:ascii="Times New Roman" w:eastAsia="Calibri" w:hAnsi="Times New Roman" w:cs="B Lotus"/>
          <w:b/>
          <w:bCs/>
          <w:sz w:val="28"/>
          <w:szCs w:val="28"/>
          <w:rtl/>
          <w:lang w:bidi="fa-IR"/>
        </w:rPr>
      </w:pPr>
      <w:bookmarkStart w:id="14" w:name="_Toc415153541"/>
      <w:r w:rsidRPr="00774016">
        <w:rPr>
          <w:rFonts w:ascii="Times New Roman" w:eastAsia="Calibri" w:hAnsi="Times New Roman" w:cs="B Lotus" w:hint="cs"/>
          <w:b/>
          <w:bCs/>
          <w:sz w:val="28"/>
          <w:szCs w:val="28"/>
          <w:rtl/>
          <w:lang w:bidi="fa-IR"/>
        </w:rPr>
        <w:lastRenderedPageBreak/>
        <w:t>2-9-2- تحقیقات خارجی</w:t>
      </w:r>
      <w:bookmarkEnd w:id="14"/>
    </w:p>
    <w:p w:rsidR="002839A0" w:rsidRPr="00774016" w:rsidRDefault="002839A0" w:rsidP="00774016">
      <w:pPr>
        <w:tabs>
          <w:tab w:val="left" w:pos="0"/>
          <w:tab w:val="left" w:pos="8820"/>
          <w:tab w:val="right" w:pos="9360"/>
        </w:tabs>
        <w:bidi/>
        <w:spacing w:before="240" w:after="240" w:line="360" w:lineRule="auto"/>
        <w:jc w:val="both"/>
        <w:rPr>
          <w:rFonts w:ascii="Times New Roman" w:eastAsia="Times New Roman" w:hAnsi="Times New Roman" w:cs="B Lotus"/>
          <w:sz w:val="28"/>
          <w:szCs w:val="28"/>
          <w:rtl/>
        </w:rPr>
      </w:pPr>
      <w:r w:rsidRPr="00774016">
        <w:rPr>
          <w:rFonts w:ascii="Times New Roman" w:eastAsia="Times New Roman" w:hAnsi="Times New Roman" w:cs="B Lotus" w:hint="cs"/>
          <w:sz w:val="28"/>
          <w:szCs w:val="28"/>
          <w:rtl/>
          <w:lang w:bidi="fa-IR"/>
        </w:rPr>
        <w:t>لي و چويي</w:t>
      </w:r>
      <w:r w:rsidRPr="00774016">
        <w:rPr>
          <w:rFonts w:ascii="Times New Roman" w:eastAsia="Times New Roman" w:hAnsi="Times New Roman" w:cs="B Lotus"/>
          <w:sz w:val="28"/>
          <w:szCs w:val="28"/>
          <w:vertAlign w:val="superscript"/>
          <w:rtl/>
          <w:lang w:bidi="fa-IR"/>
        </w:rPr>
        <w:footnoteReference w:id="26"/>
      </w:r>
      <w:r w:rsidRPr="00774016">
        <w:rPr>
          <w:rFonts w:ascii="Times New Roman" w:eastAsia="Times New Roman" w:hAnsi="Times New Roman" w:cs="B Lotus" w:hint="cs"/>
          <w:sz w:val="28"/>
          <w:szCs w:val="28"/>
          <w:rtl/>
          <w:lang w:bidi="fa-IR"/>
        </w:rPr>
        <w:t xml:space="preserve">(2003) مطالعه اي با عنوان بررسي رابطه بين توانمندسازهاي مديريت دانش، فرآيندها و عملکرد سازماني انجام دادند. اين مطالعه شامل سه توانمندساز فرهنگ، ساختار و تکنولوژي اطلاعاتي بود .نتايج نشان داد که متغير فرهنگ سازماني براي خلق دانش ضروري مي باشد. متغير ساختار تاثير چنداني بر خلق دانش نداشت. متغير تکنولوژي اطلاعاتي تنها متغير تاثير گذار بر ترکيب متغيرهاي خلق دانش بود. در اين بين خلق دانش داراي رابطه اي مثبت با خلاقيت سازماني بود که رابطه اي مثبت با عملکرد سازماني داشت. </w:t>
      </w:r>
    </w:p>
    <w:p w:rsidR="002839A0" w:rsidRPr="00774016" w:rsidRDefault="002839A0" w:rsidP="00774016">
      <w:pPr>
        <w:tabs>
          <w:tab w:val="left" w:pos="0"/>
          <w:tab w:val="left" w:pos="8820"/>
          <w:tab w:val="right" w:pos="9360"/>
        </w:tabs>
        <w:bidi/>
        <w:spacing w:before="240" w:after="240" w:line="360" w:lineRule="auto"/>
        <w:ind w:firstLine="282"/>
        <w:jc w:val="both"/>
        <w:rPr>
          <w:rFonts w:ascii="Times New Roman" w:eastAsia="Times New Roman" w:hAnsi="Times New Roman" w:cs="B Lotus"/>
          <w:sz w:val="28"/>
          <w:szCs w:val="28"/>
          <w:rtl/>
        </w:rPr>
      </w:pPr>
      <w:r w:rsidRPr="00774016">
        <w:rPr>
          <w:rFonts w:ascii="Times New Roman" w:eastAsia="Times New Roman" w:hAnsi="Times New Roman" w:cs="B Lotus" w:hint="cs"/>
          <w:sz w:val="28"/>
          <w:szCs w:val="28"/>
          <w:rtl/>
        </w:rPr>
        <w:t>چاو</w:t>
      </w:r>
      <w:r w:rsidRPr="00774016">
        <w:rPr>
          <w:rFonts w:ascii="Times New Roman" w:eastAsia="Times New Roman" w:hAnsi="Times New Roman" w:cs="B Lotus"/>
          <w:sz w:val="28"/>
          <w:szCs w:val="28"/>
          <w:vertAlign w:val="superscript"/>
          <w:rtl/>
        </w:rPr>
        <w:footnoteReference w:id="27"/>
      </w:r>
      <w:r w:rsidRPr="00774016">
        <w:rPr>
          <w:rFonts w:ascii="Times New Roman" w:eastAsia="Times New Roman" w:hAnsi="Times New Roman" w:cs="B Lotus" w:hint="cs"/>
          <w:sz w:val="28"/>
          <w:szCs w:val="28"/>
          <w:rtl/>
        </w:rPr>
        <w:t xml:space="preserve">و همکاران (2008) در پژوهشی به بررسی تاثیر خلاقیت و تسهیم دانش بر روی عملکرد پرداختند. بر اساس نتایج بدست آمده خلاقیت و تسهیم دانش تاثیر مثبت و معناداری بر عملکرد شغلی و تیمی افراد دارد. این تحقیق بر روی 250 نفر از قهرمانان رشته های مختلف ورزشی انجام گرفته است. </w:t>
      </w:r>
    </w:p>
    <w:p w:rsidR="002839A0" w:rsidRPr="00774016" w:rsidRDefault="002839A0" w:rsidP="00774016">
      <w:pPr>
        <w:tabs>
          <w:tab w:val="left" w:pos="0"/>
          <w:tab w:val="left" w:pos="8820"/>
          <w:tab w:val="right" w:pos="9360"/>
        </w:tabs>
        <w:bidi/>
        <w:spacing w:before="240" w:after="240" w:line="360" w:lineRule="auto"/>
        <w:ind w:firstLine="282"/>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چانگ و همکاران</w:t>
      </w:r>
      <w:r w:rsidRPr="00774016">
        <w:rPr>
          <w:rFonts w:ascii="Times New Roman" w:eastAsia="Times New Roman" w:hAnsi="Times New Roman" w:cs="B Lotus"/>
          <w:sz w:val="28"/>
          <w:szCs w:val="28"/>
          <w:vertAlign w:val="superscript"/>
          <w:rtl/>
          <w:lang w:bidi="fa-IR"/>
        </w:rPr>
        <w:footnoteReference w:id="28"/>
      </w:r>
      <w:r w:rsidRPr="00774016">
        <w:rPr>
          <w:rFonts w:ascii="Times New Roman" w:eastAsia="Times New Roman" w:hAnsi="Times New Roman" w:cs="B Lotus" w:hint="cs"/>
          <w:sz w:val="28"/>
          <w:szCs w:val="28"/>
          <w:rtl/>
          <w:lang w:bidi="fa-IR"/>
        </w:rPr>
        <w:t xml:space="preserve"> (2008) در مقاله اي به بررس اثرات عملکردي مديريت دانش پرداخته اند. نتايج اين تحقيق يک فهم پايه اي براي ارزيابی هاي عملکرد سيستم مديريت دانش شرکت ارائه و نشان می دهد مدیریت دانش در سازمان موجب ارتقاء عملکرد می شود.</w:t>
      </w:r>
    </w:p>
    <w:p w:rsidR="002839A0" w:rsidRPr="00774016" w:rsidRDefault="002839A0" w:rsidP="00774016">
      <w:pPr>
        <w:tabs>
          <w:tab w:val="left" w:pos="0"/>
          <w:tab w:val="left" w:pos="8820"/>
          <w:tab w:val="right" w:pos="9360"/>
        </w:tabs>
        <w:bidi/>
        <w:spacing w:before="240" w:after="240" w:line="360" w:lineRule="auto"/>
        <w:ind w:firstLine="282"/>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اکرم و بخاري</w:t>
      </w:r>
      <w:r w:rsidRPr="00774016">
        <w:rPr>
          <w:rFonts w:ascii="Times New Roman" w:eastAsia="Times New Roman" w:hAnsi="Times New Roman" w:cs="B Lotus"/>
          <w:sz w:val="28"/>
          <w:szCs w:val="28"/>
          <w:vertAlign w:val="superscript"/>
          <w:rtl/>
          <w:lang w:bidi="fa-IR"/>
        </w:rPr>
        <w:footnoteReference w:id="29"/>
      </w:r>
      <w:r w:rsidRPr="00774016">
        <w:rPr>
          <w:rFonts w:ascii="Times New Roman" w:eastAsia="Times New Roman" w:hAnsi="Times New Roman" w:cs="B Lotus" w:hint="cs"/>
          <w:sz w:val="28"/>
          <w:szCs w:val="28"/>
          <w:rtl/>
          <w:lang w:bidi="fa-IR"/>
        </w:rPr>
        <w:t xml:space="preserve"> (2011) در تحقیقی با عنوان " نقش تسهيم دانش در عملکرد فردي در چهار چوب و ملاحظه انگيزش " به بررسي رابطه بين انگيزش، تسهيم دانش و عملکرد افراد پرداخته است . بر اساس نتايج بدست آمده از اين پژوهش انگيزش بیشتر مي تواند باعث تسهيم دانش بيشتر و تسهيم دانش بيشتر منجر به افرايش و بهبود  عملکرد فردي افراد مي شود. </w:t>
      </w:r>
    </w:p>
    <w:p w:rsidR="002839A0" w:rsidRPr="00774016" w:rsidRDefault="002839A0" w:rsidP="00774016">
      <w:pPr>
        <w:tabs>
          <w:tab w:val="left" w:pos="0"/>
          <w:tab w:val="left" w:pos="8820"/>
          <w:tab w:val="right" w:pos="9360"/>
        </w:tabs>
        <w:bidi/>
        <w:spacing w:before="240" w:after="240" w:line="360" w:lineRule="auto"/>
        <w:ind w:firstLine="282"/>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محبوب خواه و همکاران</w:t>
      </w:r>
      <w:r w:rsidRPr="00774016">
        <w:rPr>
          <w:rFonts w:ascii="Times New Roman" w:eastAsia="Times New Roman" w:hAnsi="Times New Roman" w:cs="B Lotus"/>
          <w:sz w:val="28"/>
          <w:szCs w:val="28"/>
          <w:vertAlign w:val="superscript"/>
          <w:rtl/>
          <w:lang w:bidi="fa-IR"/>
        </w:rPr>
        <w:footnoteReference w:id="30"/>
      </w:r>
      <w:r w:rsidRPr="00774016">
        <w:rPr>
          <w:rFonts w:ascii="Times New Roman" w:eastAsia="Times New Roman" w:hAnsi="Times New Roman" w:cs="B Lotus" w:hint="cs"/>
          <w:sz w:val="28"/>
          <w:szCs w:val="28"/>
          <w:rtl/>
          <w:lang w:bidi="fa-IR"/>
        </w:rPr>
        <w:t xml:space="preserve"> (2012) در تحقیقی به بررسی رابطه مدیریت دانش با عملکرد کارکنان پرداختند. آنها به این نتیجه رسیدند که بین مولفه های مدیریت دانش و عملکرد کارکنان دانشگاه آزاد اسلامی رابطه ای بسیار قوی و مثبت وجود دارد.</w:t>
      </w:r>
    </w:p>
    <w:p w:rsidR="002839A0" w:rsidRPr="00774016" w:rsidRDefault="002839A0" w:rsidP="00774016">
      <w:pPr>
        <w:tabs>
          <w:tab w:val="left" w:pos="0"/>
          <w:tab w:val="left" w:pos="8820"/>
          <w:tab w:val="right" w:pos="9360"/>
        </w:tabs>
        <w:bidi/>
        <w:spacing w:before="240" w:after="240" w:line="360" w:lineRule="auto"/>
        <w:ind w:firstLine="282"/>
        <w:jc w:val="both"/>
        <w:rPr>
          <w:rFonts w:ascii="Times New Roman" w:eastAsia="Times New Roman" w:hAnsi="Times New Roman" w:cs="B Lotus"/>
          <w:sz w:val="28"/>
          <w:szCs w:val="28"/>
          <w:rtl/>
          <w:lang w:bidi="fa-IR"/>
        </w:rPr>
      </w:pPr>
    </w:p>
    <w:p w:rsidR="002839A0" w:rsidRPr="00774016" w:rsidRDefault="002839A0" w:rsidP="00774016">
      <w:pPr>
        <w:tabs>
          <w:tab w:val="left" w:pos="0"/>
          <w:tab w:val="left" w:pos="8820"/>
          <w:tab w:val="right" w:pos="9360"/>
        </w:tabs>
        <w:bidi/>
        <w:spacing w:before="240" w:after="240" w:line="360" w:lineRule="auto"/>
        <w:ind w:firstLine="282"/>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بلیزی و همکاران</w:t>
      </w:r>
      <w:r w:rsidRPr="00774016">
        <w:rPr>
          <w:rFonts w:ascii="Times New Roman" w:eastAsia="Times New Roman" w:hAnsi="Times New Roman" w:cs="B Lotus"/>
          <w:sz w:val="28"/>
          <w:szCs w:val="28"/>
          <w:vertAlign w:val="superscript"/>
          <w:rtl/>
          <w:lang w:bidi="fa-IR"/>
        </w:rPr>
        <w:footnoteReference w:id="31"/>
      </w:r>
      <w:r w:rsidRPr="00774016">
        <w:rPr>
          <w:rFonts w:ascii="Times New Roman" w:eastAsia="Times New Roman" w:hAnsi="Times New Roman" w:cs="B Lotus" w:hint="cs"/>
          <w:sz w:val="28"/>
          <w:szCs w:val="28"/>
          <w:rtl/>
          <w:lang w:bidi="fa-IR"/>
        </w:rPr>
        <w:t>(2014) در مقالیه ای با عنوان " تاثیر مدیریت دانش بر عملکرد " روابط</w:t>
      </w:r>
      <w:r w:rsidRPr="00774016">
        <w:rPr>
          <w:rFonts w:ascii="Times New Roman" w:eastAsia="Times New Roman" w:hAnsi="Times New Roman" w:cs="B Lotus"/>
          <w:sz w:val="28"/>
          <w:szCs w:val="28"/>
          <w:lang w:bidi="fa-IR"/>
        </w:rPr>
        <w:t xml:space="preserve"> </w:t>
      </w:r>
      <w:r w:rsidRPr="00774016">
        <w:rPr>
          <w:rFonts w:ascii="Times New Roman" w:eastAsia="Times New Roman" w:hAnsi="Times New Roman" w:cs="B Lotus" w:hint="cs"/>
          <w:sz w:val="28"/>
          <w:szCs w:val="28"/>
          <w:rtl/>
          <w:lang w:bidi="fa-IR"/>
        </w:rPr>
        <w:t xml:space="preserve">این دو متغیر را بررسی کردند. جامعه آماری این تحقیق 212 نفر از افرادی بودند که در پروژه های فن </w:t>
      </w:r>
      <w:r w:rsidRPr="00774016">
        <w:rPr>
          <w:rFonts w:ascii="Times New Roman" w:eastAsia="Times New Roman" w:hAnsi="Times New Roman" w:cs="B Lotus" w:hint="cs"/>
          <w:sz w:val="28"/>
          <w:szCs w:val="28"/>
          <w:rtl/>
          <w:lang w:bidi="fa-IR"/>
        </w:rPr>
        <w:lastRenderedPageBreak/>
        <w:t>آوری اطلاعات فعال بودند. نتایج نشان از تاثیر مثبت و معنی دار مدیریت دانش بر جنبه های مختلف عملکرد بود.</w:t>
      </w:r>
    </w:p>
    <w:p w:rsidR="002839A0" w:rsidRPr="00774016" w:rsidRDefault="002839A0" w:rsidP="00774016">
      <w:pPr>
        <w:bidi/>
        <w:spacing w:after="0" w:line="360" w:lineRule="auto"/>
        <w:jc w:val="both"/>
        <w:rPr>
          <w:rFonts w:ascii="Calibri" w:eastAsia="Calibri" w:hAnsi="Calibri" w:cs="B Lotus"/>
          <w:b/>
          <w:bCs/>
          <w:sz w:val="28"/>
          <w:szCs w:val="28"/>
          <w:rtl/>
          <w:lang w:bidi="fa-IR"/>
        </w:rPr>
      </w:pPr>
      <w:r w:rsidRPr="00774016">
        <w:rPr>
          <w:rFonts w:ascii="Calibri" w:eastAsia="Calibri" w:hAnsi="Calibri" w:cs="B Lotus" w:hint="cs"/>
          <w:b/>
          <w:bCs/>
          <w:sz w:val="28"/>
          <w:szCs w:val="28"/>
          <w:rtl/>
          <w:lang w:bidi="fa-IR"/>
        </w:rPr>
        <w:t>فهرست منابع فارسی:</w:t>
      </w:r>
    </w:p>
    <w:p w:rsidR="002839A0" w:rsidRPr="00774016" w:rsidRDefault="002839A0" w:rsidP="00774016">
      <w:pPr>
        <w:bidi/>
        <w:spacing w:after="0" w:line="360" w:lineRule="auto"/>
        <w:ind w:left="360"/>
        <w:jc w:val="both"/>
        <w:rPr>
          <w:rFonts w:ascii="Calibri" w:eastAsia="Times New Roman" w:hAnsi="Calibri" w:cs="B Lotus"/>
          <w:sz w:val="28"/>
          <w:szCs w:val="28"/>
          <w:rtl/>
        </w:rPr>
      </w:pPr>
      <w:r w:rsidRPr="00774016">
        <w:rPr>
          <w:rFonts w:ascii="Calibri" w:eastAsia="Times New Roman" w:hAnsi="Calibri" w:cs="B Lotus"/>
          <w:sz w:val="28"/>
          <w:szCs w:val="28"/>
          <w:rtl/>
        </w:rPr>
        <w:t>ابطحي ح ، صلواتي ع . 1385. مديريت دانش در سازمان، انتشارات پيوند نو،چاپ اول. 301 صفحه</w:t>
      </w:r>
    </w:p>
    <w:p w:rsidR="002839A0" w:rsidRPr="00774016" w:rsidRDefault="002839A0" w:rsidP="00774016">
      <w:pPr>
        <w:tabs>
          <w:tab w:val="left" w:pos="3684"/>
        </w:tabs>
        <w:autoSpaceDE w:val="0"/>
        <w:autoSpaceDN w:val="0"/>
        <w:bidi/>
        <w:adjustRightInd w:val="0"/>
        <w:spacing w:after="0" w:line="360" w:lineRule="auto"/>
        <w:ind w:left="708" w:hanging="348"/>
        <w:jc w:val="both"/>
        <w:rPr>
          <w:rFonts w:ascii="2Nazanin" w:eastAsia="Times New Roman" w:hAnsi="Times New Roman" w:cs="B Lotus"/>
          <w:sz w:val="28"/>
          <w:szCs w:val="28"/>
          <w:lang w:bidi="fa-IR"/>
        </w:rPr>
      </w:pPr>
      <w:r w:rsidRPr="00774016">
        <w:rPr>
          <w:rFonts w:ascii="2Nazanin" w:eastAsia="Times New Roman" w:hAnsi="Times New Roman" w:cs="B Lotus" w:hint="cs"/>
          <w:sz w:val="28"/>
          <w:szCs w:val="28"/>
          <w:rtl/>
          <w:lang w:bidi="fa-IR"/>
        </w:rPr>
        <w:t>الوانی</w:t>
      </w:r>
      <w:r w:rsidRPr="00774016">
        <w:rPr>
          <w:rFonts w:ascii="2Nazanin" w:eastAsia="Times New Roman" w:hAnsi="Times New Roman" w:cs="B Lotus" w:hint="cs"/>
          <w:sz w:val="28"/>
          <w:szCs w:val="28"/>
          <w:rtl/>
        </w:rPr>
        <w:t xml:space="preserve"> م</w:t>
      </w:r>
      <w:r w:rsidRPr="00774016">
        <w:rPr>
          <w:rFonts w:ascii="2Nazanin" w:eastAsia="Times New Roman" w:hAnsi="Times New Roman" w:cs="B Lotus"/>
          <w:sz w:val="28"/>
          <w:szCs w:val="28"/>
          <w:lang w:bidi="fa-IR"/>
        </w:rPr>
        <w:t xml:space="preserve"> </w:t>
      </w:r>
      <w:r w:rsidRPr="00774016">
        <w:rPr>
          <w:rFonts w:ascii="2Nazanin" w:eastAsia="Times New Roman" w:hAnsi="Times New Roman" w:cs="B Lotus" w:hint="cs"/>
          <w:sz w:val="28"/>
          <w:szCs w:val="28"/>
          <w:rtl/>
          <w:lang w:bidi="fa-IR"/>
        </w:rPr>
        <w:t>و</w:t>
      </w:r>
      <w:r w:rsidRPr="00774016">
        <w:rPr>
          <w:rFonts w:ascii="2Nazanin" w:eastAsia="Times New Roman" w:hAnsi="Times New Roman" w:cs="B Lotus"/>
          <w:sz w:val="28"/>
          <w:szCs w:val="28"/>
          <w:lang w:bidi="fa-IR"/>
        </w:rPr>
        <w:t xml:space="preserve"> </w:t>
      </w:r>
      <w:r w:rsidRPr="00774016">
        <w:rPr>
          <w:rFonts w:ascii="2Nazanin" w:eastAsia="Times New Roman" w:hAnsi="Times New Roman" w:cs="B Lotus" w:hint="cs"/>
          <w:sz w:val="28"/>
          <w:szCs w:val="28"/>
          <w:rtl/>
          <w:lang w:bidi="fa-IR"/>
        </w:rPr>
        <w:t>پرو</w:t>
      </w:r>
      <w:r w:rsidRPr="00774016">
        <w:rPr>
          <w:rFonts w:ascii="2Nazanin" w:eastAsia="Times New Roman" w:hAnsi="Times New Roman" w:cs="B Lotus" w:hint="cs"/>
          <w:sz w:val="28"/>
          <w:szCs w:val="28"/>
          <w:rtl/>
        </w:rPr>
        <w:t>ي</w:t>
      </w:r>
      <w:r w:rsidRPr="00774016">
        <w:rPr>
          <w:rFonts w:ascii="2Nazanin" w:eastAsia="Times New Roman" w:hAnsi="Times New Roman" w:cs="B Lotus" w:hint="cs"/>
          <w:sz w:val="28"/>
          <w:szCs w:val="28"/>
          <w:rtl/>
          <w:lang w:bidi="fa-IR"/>
        </w:rPr>
        <w:t>ز</w:t>
      </w:r>
      <w:r w:rsidRPr="00774016">
        <w:rPr>
          <w:rFonts w:ascii="2Nazanin" w:eastAsia="Times New Roman" w:hAnsi="Times New Roman" w:cs="B Lotus" w:hint="cs"/>
          <w:sz w:val="28"/>
          <w:szCs w:val="28"/>
          <w:rtl/>
        </w:rPr>
        <w:t>ي</w:t>
      </w:r>
      <w:r w:rsidRPr="00774016">
        <w:rPr>
          <w:rFonts w:ascii="2Nazanin" w:eastAsia="Times New Roman" w:hAnsi="Times New Roman" w:cs="B Lotus" w:hint="cs"/>
          <w:sz w:val="28"/>
          <w:szCs w:val="28"/>
          <w:rtl/>
          <w:lang w:bidi="fa-IR"/>
        </w:rPr>
        <w:t>ان ر . 1385</w:t>
      </w:r>
      <w:r w:rsidRPr="00774016">
        <w:rPr>
          <w:rFonts w:ascii="Calibri" w:eastAsia="Times New Roman" w:hAnsi="Calibri" w:cs="B Lotus"/>
          <w:sz w:val="28"/>
          <w:szCs w:val="28"/>
          <w:lang w:bidi="fa-IR"/>
        </w:rPr>
        <w:t>"</w:t>
      </w:r>
      <w:r w:rsidRPr="00774016">
        <w:rPr>
          <w:rFonts w:ascii="2Nazanin" w:eastAsia="Times New Roman" w:hAnsi="Times New Roman" w:cs="B Lotus"/>
          <w:sz w:val="28"/>
          <w:szCs w:val="28"/>
          <w:lang w:bidi="fa-IR"/>
        </w:rPr>
        <w:t xml:space="preserve"> </w:t>
      </w:r>
      <w:r w:rsidRPr="00774016">
        <w:rPr>
          <w:rFonts w:ascii="2Nazanin" w:eastAsia="Times New Roman" w:hAnsi="Times New Roman" w:cs="B Lotus" w:hint="cs"/>
          <w:sz w:val="28"/>
          <w:szCs w:val="28"/>
          <w:rtl/>
          <w:lang w:bidi="fa-IR"/>
        </w:rPr>
        <w:t>نقش</w:t>
      </w:r>
      <w:r w:rsidRPr="00774016">
        <w:rPr>
          <w:rFonts w:ascii="2Nazanin" w:eastAsia="Times New Roman" w:hAnsi="Times New Roman" w:cs="B Lotus"/>
          <w:sz w:val="28"/>
          <w:szCs w:val="28"/>
          <w:lang w:bidi="fa-IR"/>
        </w:rPr>
        <w:t xml:space="preserve"> </w:t>
      </w:r>
      <w:r w:rsidRPr="00774016">
        <w:rPr>
          <w:rFonts w:ascii="2Nazanin" w:eastAsia="Times New Roman" w:hAnsi="Times New Roman" w:cs="B Lotus" w:hint="cs"/>
          <w:sz w:val="28"/>
          <w:szCs w:val="28"/>
          <w:rtl/>
          <w:lang w:bidi="fa-IR"/>
        </w:rPr>
        <w:t>مد</w:t>
      </w:r>
      <w:r w:rsidRPr="00774016">
        <w:rPr>
          <w:rFonts w:ascii="2Nazanin" w:eastAsia="Times New Roman" w:hAnsi="Times New Roman" w:cs="B Lotus" w:hint="cs"/>
          <w:sz w:val="28"/>
          <w:szCs w:val="28"/>
          <w:rtl/>
        </w:rPr>
        <w:t>ي</w:t>
      </w:r>
      <w:r w:rsidRPr="00774016">
        <w:rPr>
          <w:rFonts w:ascii="2Nazanin" w:eastAsia="Times New Roman" w:hAnsi="Times New Roman" w:cs="B Lotus" w:hint="cs"/>
          <w:sz w:val="28"/>
          <w:szCs w:val="28"/>
          <w:rtl/>
          <w:lang w:bidi="fa-IR"/>
        </w:rPr>
        <w:t>ر</w:t>
      </w:r>
      <w:r w:rsidRPr="00774016">
        <w:rPr>
          <w:rFonts w:ascii="2Nazanin" w:eastAsia="Times New Roman" w:hAnsi="Times New Roman" w:cs="B Lotus" w:hint="cs"/>
          <w:sz w:val="28"/>
          <w:szCs w:val="28"/>
          <w:rtl/>
        </w:rPr>
        <w:t>ي</w:t>
      </w:r>
      <w:r w:rsidRPr="00774016">
        <w:rPr>
          <w:rFonts w:ascii="2Nazanin" w:eastAsia="Times New Roman" w:hAnsi="Times New Roman" w:cs="B Lotus" w:hint="cs"/>
          <w:sz w:val="28"/>
          <w:szCs w:val="28"/>
          <w:rtl/>
          <w:lang w:bidi="fa-IR"/>
        </w:rPr>
        <w:t>ت</w:t>
      </w:r>
      <w:r w:rsidRPr="00774016">
        <w:rPr>
          <w:rFonts w:ascii="2Nazanin" w:eastAsia="Times New Roman" w:hAnsi="Times New Roman" w:cs="B Lotus"/>
          <w:sz w:val="28"/>
          <w:szCs w:val="28"/>
          <w:lang w:bidi="fa-IR"/>
        </w:rPr>
        <w:t xml:space="preserve"> </w:t>
      </w:r>
      <w:r w:rsidRPr="00774016">
        <w:rPr>
          <w:rFonts w:ascii="2Nazanin" w:eastAsia="Times New Roman" w:hAnsi="Times New Roman" w:cs="B Lotus" w:hint="cs"/>
          <w:sz w:val="28"/>
          <w:szCs w:val="28"/>
          <w:rtl/>
          <w:lang w:bidi="fa-IR"/>
        </w:rPr>
        <w:t>دانش</w:t>
      </w:r>
      <w:r w:rsidRPr="00774016">
        <w:rPr>
          <w:rFonts w:ascii="2Nazanin" w:eastAsia="Times New Roman" w:hAnsi="Times New Roman" w:cs="B Lotus"/>
          <w:sz w:val="28"/>
          <w:szCs w:val="28"/>
          <w:lang w:bidi="fa-IR"/>
        </w:rPr>
        <w:t xml:space="preserve"> </w:t>
      </w:r>
      <w:r w:rsidRPr="00774016">
        <w:rPr>
          <w:rFonts w:ascii="2Nazanin" w:eastAsia="Times New Roman" w:hAnsi="Times New Roman" w:cs="B Lotus" w:hint="cs"/>
          <w:sz w:val="28"/>
          <w:szCs w:val="28"/>
          <w:rtl/>
          <w:lang w:bidi="fa-IR"/>
        </w:rPr>
        <w:t>در</w:t>
      </w:r>
      <w:r w:rsidRPr="00774016">
        <w:rPr>
          <w:rFonts w:ascii="2Nazanin" w:eastAsia="Times New Roman" w:hAnsi="Times New Roman" w:cs="B Lotus"/>
          <w:sz w:val="28"/>
          <w:szCs w:val="28"/>
          <w:lang w:bidi="fa-IR"/>
        </w:rPr>
        <w:t xml:space="preserve"> </w:t>
      </w:r>
      <w:r w:rsidRPr="00774016">
        <w:rPr>
          <w:rFonts w:ascii="2Nazanin" w:eastAsia="Times New Roman" w:hAnsi="Times New Roman" w:cs="B Lotus" w:hint="cs"/>
          <w:sz w:val="28"/>
          <w:szCs w:val="28"/>
          <w:rtl/>
          <w:lang w:bidi="fa-IR"/>
        </w:rPr>
        <w:t>توسعه</w:t>
      </w:r>
      <w:r w:rsidRPr="00774016">
        <w:rPr>
          <w:rFonts w:ascii="2Nazanin" w:eastAsia="Times New Roman" w:hAnsi="Times New Roman" w:cs="B Lotus"/>
          <w:sz w:val="28"/>
          <w:szCs w:val="28"/>
          <w:lang w:bidi="fa-IR"/>
        </w:rPr>
        <w:t xml:space="preserve"> </w:t>
      </w:r>
      <w:r w:rsidRPr="00774016">
        <w:rPr>
          <w:rFonts w:ascii="2Nazanin" w:eastAsia="Times New Roman" w:hAnsi="Times New Roman" w:cs="B Lotus" w:hint="cs"/>
          <w:sz w:val="28"/>
          <w:szCs w:val="28"/>
          <w:rtl/>
          <w:lang w:bidi="fa-IR"/>
        </w:rPr>
        <w:t>مد</w:t>
      </w:r>
      <w:r w:rsidRPr="00774016">
        <w:rPr>
          <w:rFonts w:ascii="2Nazanin" w:eastAsia="Times New Roman" w:hAnsi="Times New Roman" w:cs="B Lotus" w:hint="cs"/>
          <w:sz w:val="28"/>
          <w:szCs w:val="28"/>
          <w:rtl/>
        </w:rPr>
        <w:t>ي</w:t>
      </w:r>
      <w:r w:rsidRPr="00774016">
        <w:rPr>
          <w:rFonts w:ascii="2Nazanin" w:eastAsia="Times New Roman" w:hAnsi="Times New Roman" w:cs="B Lotus" w:hint="cs"/>
          <w:sz w:val="28"/>
          <w:szCs w:val="28"/>
          <w:rtl/>
          <w:lang w:bidi="fa-IR"/>
        </w:rPr>
        <w:t>ر</w:t>
      </w:r>
      <w:r w:rsidRPr="00774016">
        <w:rPr>
          <w:rFonts w:ascii="2Nazanin" w:eastAsia="Times New Roman" w:hAnsi="Times New Roman" w:cs="B Lotus" w:hint="cs"/>
          <w:sz w:val="28"/>
          <w:szCs w:val="28"/>
          <w:rtl/>
        </w:rPr>
        <w:t>ي</w:t>
      </w:r>
      <w:r w:rsidRPr="00774016">
        <w:rPr>
          <w:rFonts w:ascii="2Nazanin" w:eastAsia="Times New Roman" w:hAnsi="Times New Roman" w:cs="B Lotus" w:hint="cs"/>
          <w:sz w:val="28"/>
          <w:szCs w:val="28"/>
          <w:rtl/>
          <w:lang w:bidi="fa-IR"/>
        </w:rPr>
        <w:t>ت</w:t>
      </w:r>
      <w:r w:rsidRPr="00774016">
        <w:rPr>
          <w:rFonts w:ascii="2Nazanin" w:eastAsia="Times New Roman" w:hAnsi="Times New Roman" w:cs="B Lotus"/>
          <w:sz w:val="28"/>
          <w:szCs w:val="28"/>
          <w:lang w:bidi="fa-IR"/>
        </w:rPr>
        <w:t xml:space="preserve"> </w:t>
      </w:r>
      <w:r w:rsidRPr="00774016">
        <w:rPr>
          <w:rFonts w:ascii="2Nazanin" w:eastAsia="Times New Roman" w:hAnsi="Times New Roman" w:cs="B Lotus" w:hint="cs"/>
          <w:sz w:val="28"/>
          <w:szCs w:val="28"/>
          <w:rtl/>
          <w:lang w:bidi="fa-IR"/>
        </w:rPr>
        <w:t>صنعت</w:t>
      </w:r>
      <w:r w:rsidRPr="00774016">
        <w:rPr>
          <w:rFonts w:ascii="2Nazanin" w:eastAsia="Times New Roman" w:hAnsi="Times New Roman" w:cs="B Lotus" w:hint="cs"/>
          <w:sz w:val="28"/>
          <w:szCs w:val="28"/>
          <w:rtl/>
        </w:rPr>
        <w:t>ي</w:t>
      </w:r>
      <w:r w:rsidRPr="00774016">
        <w:rPr>
          <w:rFonts w:ascii="2Nazanin" w:eastAsia="Times New Roman" w:hAnsi="Times New Roman" w:cs="B Lotus"/>
          <w:sz w:val="28"/>
          <w:szCs w:val="28"/>
          <w:lang w:bidi="fa-IR"/>
        </w:rPr>
        <w:t xml:space="preserve"> </w:t>
      </w:r>
      <w:r w:rsidRPr="00774016">
        <w:rPr>
          <w:rFonts w:ascii="2Nazanin" w:eastAsia="Times New Roman" w:hAnsi="Times New Roman" w:cs="B Lotus" w:hint="cs"/>
          <w:sz w:val="28"/>
          <w:szCs w:val="28"/>
          <w:rtl/>
          <w:lang w:bidi="fa-IR"/>
        </w:rPr>
        <w:t>در</w:t>
      </w:r>
      <w:r w:rsidRPr="00774016">
        <w:rPr>
          <w:rFonts w:ascii="2Nazanin" w:eastAsia="Times New Roman" w:hAnsi="Times New Roman" w:cs="B Lotus"/>
          <w:sz w:val="28"/>
          <w:szCs w:val="28"/>
          <w:lang w:bidi="fa-IR"/>
        </w:rPr>
        <w:t xml:space="preserve"> </w:t>
      </w:r>
      <w:r w:rsidRPr="00774016">
        <w:rPr>
          <w:rFonts w:ascii="2Nazanin" w:eastAsia="Times New Roman" w:hAnsi="Times New Roman" w:cs="B Lotus" w:hint="cs"/>
          <w:sz w:val="28"/>
          <w:szCs w:val="28"/>
          <w:rtl/>
          <w:lang w:bidi="fa-IR"/>
        </w:rPr>
        <w:t>کشور"،</w:t>
      </w:r>
      <w:r w:rsidRPr="00774016">
        <w:rPr>
          <w:rFonts w:ascii="2Nazanin" w:eastAsia="Times New Roman" w:hAnsi="Times New Roman" w:cs="B Lotus"/>
          <w:sz w:val="28"/>
          <w:szCs w:val="28"/>
          <w:lang w:bidi="fa-IR"/>
        </w:rPr>
        <w:t xml:space="preserve"> </w:t>
      </w:r>
      <w:r w:rsidRPr="00774016">
        <w:rPr>
          <w:rFonts w:ascii="2Nazanin" w:eastAsia="Times New Roman" w:hAnsi="Times New Roman" w:cs="B Lotus" w:hint="cs"/>
          <w:sz w:val="28"/>
          <w:szCs w:val="28"/>
          <w:rtl/>
          <w:lang w:bidi="fa-IR"/>
        </w:rPr>
        <w:t>اول</w:t>
      </w:r>
      <w:r w:rsidRPr="00774016">
        <w:rPr>
          <w:rFonts w:ascii="2Nazanin" w:eastAsia="Times New Roman" w:hAnsi="Times New Roman" w:cs="B Lotus" w:hint="cs"/>
          <w:sz w:val="28"/>
          <w:szCs w:val="28"/>
          <w:rtl/>
        </w:rPr>
        <w:t>ي</w:t>
      </w:r>
      <w:r w:rsidRPr="00774016">
        <w:rPr>
          <w:rFonts w:ascii="2Nazanin" w:eastAsia="Times New Roman" w:hAnsi="Times New Roman" w:cs="B Lotus" w:hint="cs"/>
          <w:sz w:val="28"/>
          <w:szCs w:val="28"/>
          <w:rtl/>
          <w:lang w:bidi="fa-IR"/>
        </w:rPr>
        <w:t>ن</w:t>
      </w:r>
      <w:r w:rsidRPr="00774016">
        <w:rPr>
          <w:rFonts w:ascii="2Nazanin" w:eastAsia="Times New Roman" w:hAnsi="Times New Roman" w:cs="B Lotus"/>
          <w:sz w:val="28"/>
          <w:szCs w:val="28"/>
          <w:lang w:bidi="fa-IR"/>
        </w:rPr>
        <w:t xml:space="preserve"> </w:t>
      </w:r>
      <w:r w:rsidRPr="00774016">
        <w:rPr>
          <w:rFonts w:ascii="2Nazanin" w:eastAsia="Times New Roman" w:hAnsi="Times New Roman" w:cs="B Lotus" w:hint="cs"/>
          <w:sz w:val="28"/>
          <w:szCs w:val="28"/>
          <w:rtl/>
          <w:lang w:bidi="fa-IR"/>
        </w:rPr>
        <w:t xml:space="preserve"> هما</w:t>
      </w:r>
      <w:r w:rsidRPr="00774016">
        <w:rPr>
          <w:rFonts w:ascii="2Nazanin" w:eastAsia="Times New Roman" w:hAnsi="Times New Roman" w:cs="B Lotus" w:hint="cs"/>
          <w:sz w:val="28"/>
          <w:szCs w:val="28"/>
          <w:rtl/>
        </w:rPr>
        <w:t>ي</w:t>
      </w:r>
      <w:r w:rsidRPr="00774016">
        <w:rPr>
          <w:rFonts w:ascii="2Nazanin" w:eastAsia="Times New Roman" w:hAnsi="Times New Roman" w:cs="B Lotus" w:hint="cs"/>
          <w:sz w:val="28"/>
          <w:szCs w:val="28"/>
          <w:rtl/>
          <w:lang w:bidi="fa-IR"/>
        </w:rPr>
        <w:t>ش</w:t>
      </w:r>
      <w:r w:rsidRPr="00774016">
        <w:rPr>
          <w:rFonts w:ascii="2Nazanin" w:eastAsia="Times New Roman" w:hAnsi="Times New Roman" w:cs="B Lotus"/>
          <w:sz w:val="28"/>
          <w:szCs w:val="28"/>
          <w:lang w:bidi="fa-IR"/>
        </w:rPr>
        <w:t xml:space="preserve"> </w:t>
      </w:r>
      <w:r w:rsidRPr="00774016">
        <w:rPr>
          <w:rFonts w:ascii="2Nazanin" w:eastAsia="Times New Roman" w:hAnsi="Times New Roman" w:cs="B Lotus" w:hint="cs"/>
          <w:sz w:val="28"/>
          <w:szCs w:val="28"/>
          <w:rtl/>
          <w:lang w:bidi="fa-IR"/>
        </w:rPr>
        <w:t>مل</w:t>
      </w:r>
      <w:r w:rsidRPr="00774016">
        <w:rPr>
          <w:rFonts w:ascii="2Nazanin" w:eastAsia="Times New Roman" w:hAnsi="Times New Roman" w:cs="B Lotus" w:hint="cs"/>
          <w:sz w:val="28"/>
          <w:szCs w:val="28"/>
          <w:rtl/>
        </w:rPr>
        <w:t>ي</w:t>
      </w:r>
      <w:r w:rsidRPr="00774016">
        <w:rPr>
          <w:rFonts w:ascii="2Nazanin" w:eastAsia="Times New Roman" w:hAnsi="Times New Roman" w:cs="B Lotus"/>
          <w:sz w:val="28"/>
          <w:szCs w:val="28"/>
          <w:lang w:bidi="fa-IR"/>
        </w:rPr>
        <w:t xml:space="preserve"> </w:t>
      </w:r>
      <w:r w:rsidRPr="00774016">
        <w:rPr>
          <w:rFonts w:ascii="2Nazanin" w:eastAsia="Times New Roman" w:hAnsi="Times New Roman" w:cs="B Lotus" w:hint="cs"/>
          <w:sz w:val="28"/>
          <w:szCs w:val="28"/>
          <w:rtl/>
          <w:lang w:bidi="fa-IR"/>
        </w:rPr>
        <w:t xml:space="preserve">      مد</w:t>
      </w:r>
      <w:r w:rsidRPr="00774016">
        <w:rPr>
          <w:rFonts w:ascii="2Nazanin" w:eastAsia="Times New Roman" w:hAnsi="Times New Roman" w:cs="B Lotus" w:hint="cs"/>
          <w:sz w:val="28"/>
          <w:szCs w:val="28"/>
          <w:rtl/>
        </w:rPr>
        <w:t>ي</w:t>
      </w:r>
      <w:r w:rsidRPr="00774016">
        <w:rPr>
          <w:rFonts w:ascii="2Nazanin" w:eastAsia="Times New Roman" w:hAnsi="Times New Roman" w:cs="B Lotus" w:hint="cs"/>
          <w:sz w:val="28"/>
          <w:szCs w:val="28"/>
          <w:rtl/>
          <w:lang w:bidi="fa-IR"/>
        </w:rPr>
        <w:t>ر</w:t>
      </w:r>
      <w:r w:rsidRPr="00774016">
        <w:rPr>
          <w:rFonts w:ascii="2Nazanin" w:eastAsia="Times New Roman" w:hAnsi="Times New Roman" w:cs="B Lotus" w:hint="cs"/>
          <w:sz w:val="28"/>
          <w:szCs w:val="28"/>
          <w:rtl/>
        </w:rPr>
        <w:t>ي</w:t>
      </w:r>
      <w:r w:rsidRPr="00774016">
        <w:rPr>
          <w:rFonts w:ascii="2Nazanin" w:eastAsia="Times New Roman" w:hAnsi="Times New Roman" w:cs="B Lotus" w:hint="cs"/>
          <w:sz w:val="28"/>
          <w:szCs w:val="28"/>
          <w:rtl/>
          <w:lang w:bidi="fa-IR"/>
        </w:rPr>
        <w:t>ت</w:t>
      </w:r>
      <w:r w:rsidRPr="00774016">
        <w:rPr>
          <w:rFonts w:ascii="2Nazanin" w:eastAsia="Times New Roman" w:hAnsi="Times New Roman" w:cs="B Lotus"/>
          <w:sz w:val="28"/>
          <w:szCs w:val="28"/>
          <w:lang w:bidi="fa-IR"/>
        </w:rPr>
        <w:t xml:space="preserve"> </w:t>
      </w:r>
      <w:r w:rsidRPr="00774016">
        <w:rPr>
          <w:rFonts w:ascii="2Nazanin" w:eastAsia="Times New Roman" w:hAnsi="Times New Roman" w:cs="B Lotus" w:hint="cs"/>
          <w:sz w:val="28"/>
          <w:szCs w:val="28"/>
          <w:rtl/>
          <w:lang w:bidi="fa-IR"/>
        </w:rPr>
        <w:t>صنعت</w:t>
      </w:r>
      <w:r w:rsidRPr="00774016">
        <w:rPr>
          <w:rFonts w:ascii="2Nazanin" w:eastAsia="Times New Roman" w:hAnsi="Times New Roman" w:cs="B Lotus" w:hint="cs"/>
          <w:sz w:val="28"/>
          <w:szCs w:val="28"/>
          <w:rtl/>
        </w:rPr>
        <w:t>ي</w:t>
      </w:r>
      <w:r w:rsidRPr="00774016">
        <w:rPr>
          <w:rFonts w:ascii="2Nazanin" w:eastAsia="Times New Roman" w:hAnsi="Times New Roman" w:cs="B Lotus"/>
          <w:sz w:val="28"/>
          <w:szCs w:val="28"/>
          <w:lang w:bidi="fa-IR"/>
        </w:rPr>
        <w:t xml:space="preserve"> </w:t>
      </w:r>
    </w:p>
    <w:p w:rsidR="002839A0" w:rsidRPr="00774016" w:rsidRDefault="002839A0" w:rsidP="00774016">
      <w:pPr>
        <w:bidi/>
        <w:spacing w:after="0" w:line="360" w:lineRule="auto"/>
        <w:ind w:left="360"/>
        <w:jc w:val="both"/>
        <w:rPr>
          <w:rFonts w:ascii="Calibri" w:eastAsia="Times New Roman" w:hAnsi="Calibri" w:cs="B Lotus"/>
          <w:sz w:val="28"/>
          <w:szCs w:val="28"/>
          <w:rtl/>
        </w:rPr>
      </w:pPr>
      <w:r w:rsidRPr="00774016">
        <w:rPr>
          <w:rFonts w:ascii="Calibri" w:eastAsia="Times New Roman" w:hAnsi="Calibri" w:cs="B Lotus"/>
          <w:sz w:val="28"/>
          <w:szCs w:val="28"/>
          <w:rtl/>
        </w:rPr>
        <w:t>آذر ع، مؤمن</w:t>
      </w:r>
      <w:r w:rsidRPr="00774016">
        <w:rPr>
          <w:rFonts w:ascii="Calibri" w:eastAsia="Times New Roman" w:hAnsi="Calibri" w:cs="B Lotus" w:hint="cs"/>
          <w:sz w:val="28"/>
          <w:szCs w:val="28"/>
          <w:rtl/>
        </w:rPr>
        <w:t>ی</w:t>
      </w:r>
      <w:r w:rsidRPr="00774016">
        <w:rPr>
          <w:rFonts w:ascii="Calibri" w:eastAsia="Times New Roman" w:hAnsi="Calibri" w:cs="B Lotus"/>
          <w:sz w:val="28"/>
          <w:szCs w:val="28"/>
          <w:rtl/>
        </w:rPr>
        <w:t xml:space="preserve"> م.1381. آمار و کاربرد آن در مد</w:t>
      </w:r>
      <w:r w:rsidRPr="00774016">
        <w:rPr>
          <w:rFonts w:ascii="Calibri" w:eastAsia="Times New Roman" w:hAnsi="Calibri" w:cs="B Lotus" w:hint="cs"/>
          <w:sz w:val="28"/>
          <w:szCs w:val="28"/>
          <w:rtl/>
        </w:rPr>
        <w:t>ی</w:t>
      </w:r>
      <w:r w:rsidRPr="00774016">
        <w:rPr>
          <w:rFonts w:ascii="Calibri" w:eastAsia="Times New Roman" w:hAnsi="Calibri" w:cs="B Lotus" w:hint="eastAsia"/>
          <w:sz w:val="28"/>
          <w:szCs w:val="28"/>
          <w:rtl/>
        </w:rPr>
        <w:t>ر</w:t>
      </w:r>
      <w:r w:rsidRPr="00774016">
        <w:rPr>
          <w:rFonts w:ascii="Calibri" w:eastAsia="Times New Roman" w:hAnsi="Calibri" w:cs="B Lotus" w:hint="cs"/>
          <w:sz w:val="28"/>
          <w:szCs w:val="28"/>
          <w:rtl/>
        </w:rPr>
        <w:t>ی</w:t>
      </w:r>
      <w:r w:rsidRPr="00774016">
        <w:rPr>
          <w:rFonts w:ascii="Calibri" w:eastAsia="Times New Roman" w:hAnsi="Calibri" w:cs="B Lotus" w:hint="eastAsia"/>
          <w:sz w:val="28"/>
          <w:szCs w:val="28"/>
          <w:rtl/>
        </w:rPr>
        <w:t>ت</w:t>
      </w:r>
      <w:r w:rsidRPr="00774016">
        <w:rPr>
          <w:rFonts w:ascii="Calibri" w:eastAsia="Times New Roman" w:hAnsi="Calibri" w:cs="B Lotus"/>
          <w:sz w:val="28"/>
          <w:szCs w:val="28"/>
          <w:rtl/>
        </w:rPr>
        <w:t>. جلد اول، چاپ هشتم، تهران: انتشارات پ</w:t>
      </w:r>
      <w:r w:rsidRPr="00774016">
        <w:rPr>
          <w:rFonts w:ascii="Calibri" w:eastAsia="Times New Roman" w:hAnsi="Calibri" w:cs="B Lotus" w:hint="cs"/>
          <w:sz w:val="28"/>
          <w:szCs w:val="28"/>
          <w:rtl/>
        </w:rPr>
        <w:t>ی</w:t>
      </w:r>
      <w:r w:rsidRPr="00774016">
        <w:rPr>
          <w:rFonts w:ascii="Calibri" w:eastAsia="Times New Roman" w:hAnsi="Calibri" w:cs="B Lotus" w:hint="eastAsia"/>
          <w:sz w:val="28"/>
          <w:szCs w:val="28"/>
          <w:rtl/>
        </w:rPr>
        <w:t>وند</w:t>
      </w:r>
      <w:r w:rsidRPr="00774016">
        <w:rPr>
          <w:rFonts w:ascii="Calibri" w:eastAsia="Times New Roman" w:hAnsi="Calibri" w:cs="B Lotus"/>
          <w:sz w:val="28"/>
          <w:szCs w:val="28"/>
          <w:rtl/>
        </w:rPr>
        <w:t xml:space="preserve"> نو.</w:t>
      </w:r>
    </w:p>
    <w:p w:rsidR="002839A0" w:rsidRPr="00774016" w:rsidRDefault="002839A0" w:rsidP="00774016">
      <w:pPr>
        <w:tabs>
          <w:tab w:val="left" w:pos="3684"/>
        </w:tabs>
        <w:autoSpaceDE w:val="0"/>
        <w:autoSpaceDN w:val="0"/>
        <w:bidi/>
        <w:adjustRightInd w:val="0"/>
        <w:spacing w:after="0" w:line="360" w:lineRule="auto"/>
        <w:ind w:left="708" w:hanging="348"/>
        <w:jc w:val="both"/>
        <w:rPr>
          <w:rFonts w:ascii="2Nazanin" w:eastAsia="Times New Roman" w:hAnsi="Times New Roman" w:cs="B Lotus"/>
          <w:sz w:val="28"/>
          <w:szCs w:val="28"/>
          <w:rtl/>
          <w:lang w:bidi="fa-IR"/>
        </w:rPr>
      </w:pPr>
      <w:r w:rsidRPr="00774016">
        <w:rPr>
          <w:rFonts w:ascii="2Nazanin" w:eastAsia="Times New Roman" w:hAnsi="Times New Roman" w:cs="B Lotus"/>
          <w:sz w:val="28"/>
          <w:szCs w:val="28"/>
          <w:rtl/>
          <w:lang w:bidi="fa-IR"/>
        </w:rPr>
        <w:t xml:space="preserve">آذرين ب ، يعقوب س ، عامري م. 1391 ."تحليل رگرسيوني رابطة بين اجزاي مديريت دانش و عملكرد          </w:t>
      </w:r>
      <w:r w:rsidRPr="00774016">
        <w:rPr>
          <w:rFonts w:ascii="2Nazanin" w:eastAsia="Times New Roman" w:hAnsi="Times New Roman" w:cs="B Lotus" w:hint="cs"/>
          <w:sz w:val="28"/>
          <w:szCs w:val="28"/>
          <w:rtl/>
          <w:lang w:bidi="fa-IR"/>
        </w:rPr>
        <w:t xml:space="preserve">    </w:t>
      </w:r>
      <w:r w:rsidRPr="00774016">
        <w:rPr>
          <w:rFonts w:ascii="2Nazanin" w:eastAsia="Times New Roman" w:hAnsi="Times New Roman" w:cs="B Lotus"/>
          <w:sz w:val="28"/>
          <w:szCs w:val="28"/>
          <w:rtl/>
          <w:lang w:bidi="fa-IR"/>
        </w:rPr>
        <w:t>منابع انساني". مديريت ورزشي _ زمستان. شماره 15، صفحه 35-50.</w:t>
      </w:r>
    </w:p>
    <w:p w:rsidR="002839A0" w:rsidRPr="00774016" w:rsidRDefault="002839A0" w:rsidP="00774016">
      <w:pPr>
        <w:bidi/>
        <w:spacing w:after="0" w:line="360" w:lineRule="auto"/>
        <w:ind w:left="360"/>
        <w:rPr>
          <w:rFonts w:ascii="Calibri" w:eastAsia="Times New Roman" w:hAnsi="Calibri" w:cs="B Lotus"/>
          <w:sz w:val="28"/>
          <w:szCs w:val="28"/>
        </w:rPr>
      </w:pPr>
      <w:r w:rsidRPr="00774016">
        <w:rPr>
          <w:rFonts w:ascii="Calibri" w:eastAsia="Times New Roman" w:hAnsi="Calibri" w:cs="B Lotus"/>
          <w:sz w:val="28"/>
          <w:szCs w:val="28"/>
          <w:rtl/>
        </w:rPr>
        <w:t>آرمسترانگ</w:t>
      </w:r>
      <w:r w:rsidRPr="00774016">
        <w:rPr>
          <w:rFonts w:ascii="Calibri" w:eastAsia="Times New Roman" w:hAnsi="Calibri" w:cs="B Lotus"/>
          <w:sz w:val="28"/>
          <w:szCs w:val="28"/>
        </w:rPr>
        <w:t xml:space="preserve"> </w:t>
      </w:r>
      <w:r w:rsidRPr="00774016">
        <w:rPr>
          <w:rFonts w:ascii="Calibri" w:eastAsia="Times New Roman" w:hAnsi="Calibri" w:cs="B Lotus"/>
          <w:sz w:val="28"/>
          <w:szCs w:val="28"/>
          <w:rtl/>
        </w:rPr>
        <w:t>م. ترجمه</w:t>
      </w:r>
      <w:r w:rsidRPr="00774016">
        <w:rPr>
          <w:rFonts w:ascii="Calibri" w:eastAsia="Times New Roman" w:hAnsi="Calibri" w:cs="B Lotus"/>
          <w:sz w:val="28"/>
          <w:szCs w:val="28"/>
        </w:rPr>
        <w:t xml:space="preserve"> </w:t>
      </w:r>
      <w:r w:rsidRPr="00774016">
        <w:rPr>
          <w:rFonts w:ascii="Calibri" w:eastAsia="Times New Roman" w:hAnsi="Calibri" w:cs="B Lotus"/>
          <w:sz w:val="28"/>
          <w:szCs w:val="28"/>
          <w:rtl/>
        </w:rPr>
        <w:t>خدايار</w:t>
      </w:r>
      <w:r w:rsidRPr="00774016">
        <w:rPr>
          <w:rFonts w:ascii="Calibri" w:eastAsia="Times New Roman" w:hAnsi="Calibri" w:cs="B Lotus"/>
          <w:sz w:val="28"/>
          <w:szCs w:val="28"/>
        </w:rPr>
        <w:t xml:space="preserve"> </w:t>
      </w:r>
      <w:r w:rsidRPr="00774016">
        <w:rPr>
          <w:rFonts w:ascii="Calibri" w:eastAsia="Times New Roman" w:hAnsi="Calibri" w:cs="B Lotus"/>
          <w:sz w:val="28"/>
          <w:szCs w:val="28"/>
          <w:rtl/>
        </w:rPr>
        <w:t>ابيلي</w:t>
      </w:r>
      <w:r w:rsidRPr="00774016">
        <w:rPr>
          <w:rFonts w:ascii="Calibri" w:eastAsia="Times New Roman" w:hAnsi="Calibri" w:cs="B Lotus" w:hint="cs"/>
          <w:sz w:val="28"/>
          <w:szCs w:val="28"/>
          <w:rtl/>
        </w:rPr>
        <w:t xml:space="preserve">. </w:t>
      </w:r>
      <w:r w:rsidRPr="00774016">
        <w:rPr>
          <w:rFonts w:ascii="Calibri" w:eastAsia="Times New Roman" w:hAnsi="Calibri" w:cs="B Lotus"/>
          <w:sz w:val="28"/>
          <w:szCs w:val="28"/>
          <w:rtl/>
        </w:rPr>
        <w:t>1380. راهبردهاي</w:t>
      </w:r>
      <w:r w:rsidRPr="00774016">
        <w:rPr>
          <w:rFonts w:ascii="Calibri" w:eastAsia="Times New Roman" w:hAnsi="Calibri" w:cs="B Lotus"/>
          <w:sz w:val="28"/>
          <w:szCs w:val="28"/>
        </w:rPr>
        <w:t xml:space="preserve"> </w:t>
      </w:r>
      <w:r w:rsidRPr="00774016">
        <w:rPr>
          <w:rFonts w:ascii="Calibri" w:eastAsia="Times New Roman" w:hAnsi="Calibri" w:cs="B Lotus"/>
          <w:sz w:val="28"/>
          <w:szCs w:val="28"/>
          <w:rtl/>
        </w:rPr>
        <w:t>مديريت</w:t>
      </w:r>
      <w:r w:rsidRPr="00774016">
        <w:rPr>
          <w:rFonts w:ascii="Calibri" w:eastAsia="Times New Roman" w:hAnsi="Calibri" w:cs="B Lotus"/>
          <w:sz w:val="28"/>
          <w:szCs w:val="28"/>
        </w:rPr>
        <w:t xml:space="preserve"> </w:t>
      </w:r>
      <w:r w:rsidRPr="00774016">
        <w:rPr>
          <w:rFonts w:ascii="Calibri" w:eastAsia="Times New Roman" w:hAnsi="Calibri" w:cs="B Lotus"/>
          <w:sz w:val="28"/>
          <w:szCs w:val="28"/>
          <w:rtl/>
        </w:rPr>
        <w:t>منابع</w:t>
      </w:r>
      <w:r w:rsidRPr="00774016">
        <w:rPr>
          <w:rFonts w:ascii="Calibri" w:eastAsia="Times New Roman" w:hAnsi="Calibri" w:cs="B Lotus"/>
          <w:sz w:val="28"/>
          <w:szCs w:val="28"/>
        </w:rPr>
        <w:t xml:space="preserve"> </w:t>
      </w:r>
      <w:r w:rsidRPr="00774016">
        <w:rPr>
          <w:rFonts w:ascii="Calibri" w:eastAsia="Times New Roman" w:hAnsi="Calibri" w:cs="B Lotus"/>
          <w:sz w:val="28"/>
          <w:szCs w:val="28"/>
          <w:rtl/>
        </w:rPr>
        <w:t>انساني،</w:t>
      </w:r>
      <w:r w:rsidRPr="00774016">
        <w:rPr>
          <w:rFonts w:ascii="Calibri" w:eastAsia="Times New Roman" w:hAnsi="Calibri" w:cs="B Lotus"/>
          <w:sz w:val="28"/>
          <w:szCs w:val="28"/>
        </w:rPr>
        <w:t xml:space="preserve"> </w:t>
      </w:r>
      <w:r w:rsidRPr="00774016">
        <w:rPr>
          <w:rFonts w:ascii="Calibri" w:eastAsia="Times New Roman" w:hAnsi="Calibri" w:cs="B Lotus"/>
          <w:sz w:val="28"/>
          <w:szCs w:val="28"/>
          <w:rtl/>
        </w:rPr>
        <w:t>تهران:</w:t>
      </w:r>
      <w:r w:rsidRPr="00774016">
        <w:rPr>
          <w:rFonts w:ascii="Calibri" w:eastAsia="Times New Roman" w:hAnsi="Calibri" w:cs="B Lotus"/>
          <w:sz w:val="28"/>
          <w:szCs w:val="28"/>
        </w:rPr>
        <w:t xml:space="preserve"> </w:t>
      </w:r>
      <w:r w:rsidRPr="00774016">
        <w:rPr>
          <w:rFonts w:ascii="Calibri" w:eastAsia="Times New Roman" w:hAnsi="Calibri" w:cs="B Lotus"/>
          <w:sz w:val="28"/>
          <w:szCs w:val="28"/>
          <w:rtl/>
        </w:rPr>
        <w:t>انتشارات</w:t>
      </w:r>
      <w:r w:rsidRPr="00774016">
        <w:rPr>
          <w:rFonts w:ascii="Calibri" w:eastAsia="Times New Roman" w:hAnsi="Calibri" w:cs="B Lotus"/>
          <w:sz w:val="28"/>
          <w:szCs w:val="28"/>
        </w:rPr>
        <w:t xml:space="preserve"> </w:t>
      </w:r>
      <w:r w:rsidRPr="00774016">
        <w:rPr>
          <w:rFonts w:ascii="Calibri" w:eastAsia="Times New Roman" w:hAnsi="Calibri" w:cs="B Lotus"/>
          <w:sz w:val="28"/>
          <w:szCs w:val="28"/>
          <w:rtl/>
        </w:rPr>
        <w:t>فرا،</w:t>
      </w:r>
      <w:r w:rsidRPr="00774016">
        <w:rPr>
          <w:rFonts w:ascii="Calibri" w:eastAsia="Times New Roman" w:hAnsi="Calibri" w:cs="B Lotus"/>
          <w:sz w:val="28"/>
          <w:szCs w:val="28"/>
        </w:rPr>
        <w:t xml:space="preserve"> </w:t>
      </w:r>
      <w:r w:rsidRPr="00774016">
        <w:rPr>
          <w:rFonts w:ascii="Calibri" w:eastAsia="Times New Roman" w:hAnsi="Calibri" w:cs="B Lotus"/>
          <w:sz w:val="28"/>
          <w:szCs w:val="28"/>
          <w:rtl/>
        </w:rPr>
        <w:t>ص</w:t>
      </w:r>
      <w:r w:rsidRPr="00774016">
        <w:rPr>
          <w:rFonts w:ascii="Calibri" w:eastAsia="Times New Roman" w:hAnsi="Calibri" w:cs="B Lotus"/>
          <w:sz w:val="28"/>
          <w:szCs w:val="28"/>
        </w:rPr>
        <w:t xml:space="preserve"> </w:t>
      </w:r>
      <w:r w:rsidRPr="00774016">
        <w:rPr>
          <w:rFonts w:ascii="Calibri" w:eastAsia="Times New Roman" w:hAnsi="Calibri" w:cs="B Lotus"/>
          <w:sz w:val="28"/>
          <w:szCs w:val="28"/>
          <w:rtl/>
        </w:rPr>
        <w:t>7</w:t>
      </w:r>
      <w:r w:rsidRPr="00774016">
        <w:rPr>
          <w:rFonts w:ascii="Calibri" w:eastAsia="Times New Roman" w:hAnsi="Calibri" w:cs="B Lotus" w:hint="cs"/>
          <w:sz w:val="28"/>
          <w:szCs w:val="28"/>
          <w:rtl/>
        </w:rPr>
        <w:t xml:space="preserve">. </w:t>
      </w:r>
    </w:p>
    <w:p w:rsidR="002839A0" w:rsidRPr="00774016" w:rsidRDefault="002839A0" w:rsidP="00774016">
      <w:pPr>
        <w:bidi/>
        <w:spacing w:after="0" w:line="360" w:lineRule="auto"/>
        <w:ind w:left="708" w:hanging="348"/>
        <w:rPr>
          <w:rFonts w:ascii="Calibri" w:eastAsia="Times New Roman" w:hAnsi="Calibri" w:cs="B Lotus"/>
          <w:sz w:val="28"/>
          <w:szCs w:val="28"/>
        </w:rPr>
      </w:pPr>
      <w:r w:rsidRPr="00774016">
        <w:rPr>
          <w:rFonts w:ascii="Calibri" w:eastAsia="Times New Roman" w:hAnsi="Calibri" w:cs="B Lotus" w:hint="cs"/>
          <w:sz w:val="28"/>
          <w:szCs w:val="28"/>
          <w:rtl/>
        </w:rPr>
        <w:t>باورصاد ب ، حبیبی ل ، توانبخش ح . 1389 . "</w:t>
      </w:r>
      <w:r w:rsidRPr="00774016">
        <w:rPr>
          <w:rFonts w:ascii="Calibri" w:eastAsia="Times New Roman" w:hAnsi="Calibri" w:cs="B Lotus"/>
          <w:sz w:val="28"/>
          <w:szCs w:val="28"/>
          <w:rtl/>
        </w:rPr>
        <w:t xml:space="preserve"> بررسي رابطه بين مديريت دانش و عملكرد سازمان در </w:t>
      </w:r>
      <w:r w:rsidRPr="00774016">
        <w:rPr>
          <w:rFonts w:ascii="Calibri" w:eastAsia="Times New Roman" w:hAnsi="Calibri" w:cs="B Lotus" w:hint="cs"/>
          <w:sz w:val="28"/>
          <w:szCs w:val="28"/>
          <w:rtl/>
        </w:rPr>
        <w:t xml:space="preserve">  </w:t>
      </w:r>
      <w:r w:rsidRPr="00774016">
        <w:rPr>
          <w:rFonts w:ascii="Calibri" w:eastAsia="Times New Roman" w:hAnsi="Calibri" w:cs="B Lotus"/>
          <w:sz w:val="28"/>
          <w:szCs w:val="28"/>
          <w:rtl/>
        </w:rPr>
        <w:t>شركتهاي پذيرفته شده دربورس اوراق بهادار تهران</w:t>
      </w:r>
      <w:r w:rsidRPr="00774016">
        <w:rPr>
          <w:rFonts w:ascii="Calibri" w:eastAsia="Times New Roman" w:hAnsi="Calibri" w:cs="B Lotus" w:hint="cs"/>
          <w:sz w:val="28"/>
          <w:szCs w:val="28"/>
          <w:rtl/>
        </w:rPr>
        <w:t>" . اولین همایش ملی مدیریت. دانشگاه شیراز.</w:t>
      </w:r>
    </w:p>
    <w:p w:rsidR="002839A0" w:rsidRPr="00774016" w:rsidRDefault="002839A0" w:rsidP="00774016">
      <w:pPr>
        <w:bidi/>
        <w:spacing w:after="0" w:line="360" w:lineRule="auto"/>
        <w:ind w:left="708" w:hanging="348"/>
        <w:jc w:val="both"/>
        <w:rPr>
          <w:rFonts w:ascii="Calibri" w:eastAsia="Times New Roman" w:hAnsi="Calibri" w:cs="B Lotus"/>
          <w:sz w:val="28"/>
          <w:szCs w:val="28"/>
          <w:rtl/>
        </w:rPr>
      </w:pPr>
      <w:r w:rsidRPr="00774016">
        <w:rPr>
          <w:rFonts w:ascii="Calibri" w:eastAsia="Times New Roman" w:hAnsi="Calibri" w:cs="B Lotus"/>
          <w:sz w:val="28"/>
          <w:szCs w:val="28"/>
          <w:rtl/>
        </w:rPr>
        <w:t>جعفر</w:t>
      </w:r>
      <w:r w:rsidRPr="00774016">
        <w:rPr>
          <w:rFonts w:ascii="Calibri" w:eastAsia="Times New Roman" w:hAnsi="Calibri" w:cs="B Lotus" w:hint="cs"/>
          <w:sz w:val="28"/>
          <w:szCs w:val="28"/>
          <w:rtl/>
        </w:rPr>
        <w:t>ی</w:t>
      </w:r>
      <w:r w:rsidRPr="00774016">
        <w:rPr>
          <w:rFonts w:ascii="Calibri" w:eastAsia="Times New Roman" w:hAnsi="Calibri" w:cs="B Lotus"/>
          <w:sz w:val="28"/>
          <w:szCs w:val="28"/>
          <w:rtl/>
        </w:rPr>
        <w:t xml:space="preserve"> س ، 1393 ، رابطه ب</w:t>
      </w:r>
      <w:r w:rsidRPr="00774016">
        <w:rPr>
          <w:rFonts w:ascii="Calibri" w:eastAsia="Times New Roman" w:hAnsi="Calibri" w:cs="B Lotus" w:hint="cs"/>
          <w:sz w:val="28"/>
          <w:szCs w:val="28"/>
          <w:rtl/>
        </w:rPr>
        <w:t>ی</w:t>
      </w:r>
      <w:r w:rsidRPr="00774016">
        <w:rPr>
          <w:rFonts w:ascii="Calibri" w:eastAsia="Times New Roman" w:hAnsi="Calibri" w:cs="B Lotus" w:hint="eastAsia"/>
          <w:sz w:val="28"/>
          <w:szCs w:val="28"/>
          <w:rtl/>
        </w:rPr>
        <w:t>ن</w:t>
      </w:r>
      <w:r w:rsidRPr="00774016">
        <w:rPr>
          <w:rFonts w:ascii="Calibri" w:eastAsia="Times New Roman" w:hAnsi="Calibri" w:cs="B Lotus"/>
          <w:sz w:val="28"/>
          <w:szCs w:val="28"/>
          <w:rtl/>
        </w:rPr>
        <w:t xml:space="preserve"> بکارگ</w:t>
      </w:r>
      <w:r w:rsidRPr="00774016">
        <w:rPr>
          <w:rFonts w:ascii="Calibri" w:eastAsia="Times New Roman" w:hAnsi="Calibri" w:cs="B Lotus" w:hint="cs"/>
          <w:sz w:val="28"/>
          <w:szCs w:val="28"/>
          <w:rtl/>
        </w:rPr>
        <w:t>ی</w:t>
      </w:r>
      <w:r w:rsidRPr="00774016">
        <w:rPr>
          <w:rFonts w:ascii="Calibri" w:eastAsia="Times New Roman" w:hAnsi="Calibri" w:cs="B Lotus" w:hint="eastAsia"/>
          <w:sz w:val="28"/>
          <w:szCs w:val="28"/>
          <w:rtl/>
        </w:rPr>
        <w:t>ر</w:t>
      </w:r>
      <w:r w:rsidRPr="00774016">
        <w:rPr>
          <w:rFonts w:ascii="Calibri" w:eastAsia="Times New Roman" w:hAnsi="Calibri" w:cs="B Lotus" w:hint="cs"/>
          <w:sz w:val="28"/>
          <w:szCs w:val="28"/>
          <w:rtl/>
        </w:rPr>
        <w:t>ی</w:t>
      </w:r>
      <w:r w:rsidRPr="00774016">
        <w:rPr>
          <w:rFonts w:ascii="Calibri" w:eastAsia="Times New Roman" w:hAnsi="Calibri" w:cs="B Lotus"/>
          <w:sz w:val="28"/>
          <w:szCs w:val="28"/>
          <w:rtl/>
        </w:rPr>
        <w:t xml:space="preserve"> س</w:t>
      </w:r>
      <w:r w:rsidRPr="00774016">
        <w:rPr>
          <w:rFonts w:ascii="Calibri" w:eastAsia="Times New Roman" w:hAnsi="Calibri" w:cs="B Lotus" w:hint="cs"/>
          <w:sz w:val="28"/>
          <w:szCs w:val="28"/>
          <w:rtl/>
        </w:rPr>
        <w:t>ی</w:t>
      </w:r>
      <w:r w:rsidRPr="00774016">
        <w:rPr>
          <w:rFonts w:ascii="Calibri" w:eastAsia="Times New Roman" w:hAnsi="Calibri" w:cs="B Lotus" w:hint="eastAsia"/>
          <w:sz w:val="28"/>
          <w:szCs w:val="28"/>
          <w:rtl/>
        </w:rPr>
        <w:t>ستم</w:t>
      </w:r>
      <w:r w:rsidRPr="00774016">
        <w:rPr>
          <w:rFonts w:ascii="Calibri" w:eastAsia="Times New Roman" w:hAnsi="Calibri" w:cs="B Lotus"/>
          <w:sz w:val="28"/>
          <w:szCs w:val="28"/>
          <w:rtl/>
        </w:rPr>
        <w:t xml:space="preserve"> ها</w:t>
      </w:r>
      <w:r w:rsidRPr="00774016">
        <w:rPr>
          <w:rFonts w:ascii="Calibri" w:eastAsia="Times New Roman" w:hAnsi="Calibri" w:cs="B Lotus" w:hint="cs"/>
          <w:sz w:val="28"/>
          <w:szCs w:val="28"/>
          <w:rtl/>
        </w:rPr>
        <w:t>ی</w:t>
      </w:r>
      <w:r w:rsidRPr="00774016">
        <w:rPr>
          <w:rFonts w:ascii="Calibri" w:eastAsia="Times New Roman" w:hAnsi="Calibri" w:cs="B Lotus"/>
          <w:sz w:val="28"/>
          <w:szCs w:val="28"/>
          <w:rtl/>
        </w:rPr>
        <w:t xml:space="preserve"> اطلاعات</w:t>
      </w:r>
      <w:r w:rsidRPr="00774016">
        <w:rPr>
          <w:rFonts w:ascii="Calibri" w:eastAsia="Times New Roman" w:hAnsi="Calibri" w:cs="B Lotus" w:hint="cs"/>
          <w:sz w:val="28"/>
          <w:szCs w:val="28"/>
          <w:rtl/>
        </w:rPr>
        <w:t>ی</w:t>
      </w:r>
      <w:r w:rsidRPr="00774016">
        <w:rPr>
          <w:rFonts w:ascii="Calibri" w:eastAsia="Times New Roman" w:hAnsi="Calibri" w:cs="B Lotus"/>
          <w:sz w:val="28"/>
          <w:szCs w:val="28"/>
          <w:rtl/>
        </w:rPr>
        <w:t xml:space="preserve"> با رفتار اشتراک دانش و آمادگ</w:t>
      </w:r>
      <w:r w:rsidRPr="00774016">
        <w:rPr>
          <w:rFonts w:ascii="Calibri" w:eastAsia="Times New Roman" w:hAnsi="Calibri" w:cs="B Lotus" w:hint="cs"/>
          <w:sz w:val="28"/>
          <w:szCs w:val="28"/>
          <w:rtl/>
        </w:rPr>
        <w:t>ی</w:t>
      </w:r>
      <w:r w:rsidRPr="00774016">
        <w:rPr>
          <w:rFonts w:ascii="Calibri" w:eastAsia="Times New Roman" w:hAnsi="Calibri" w:cs="B Lotus"/>
          <w:sz w:val="28"/>
          <w:szCs w:val="28"/>
          <w:rtl/>
        </w:rPr>
        <w:t xml:space="preserve"> برا</w:t>
      </w:r>
      <w:r w:rsidRPr="00774016">
        <w:rPr>
          <w:rFonts w:ascii="Calibri" w:eastAsia="Times New Roman" w:hAnsi="Calibri" w:cs="B Lotus" w:hint="cs"/>
          <w:sz w:val="28"/>
          <w:szCs w:val="28"/>
          <w:rtl/>
        </w:rPr>
        <w:t>ی</w:t>
      </w:r>
      <w:r w:rsidRPr="00774016">
        <w:rPr>
          <w:rFonts w:ascii="Calibri" w:eastAsia="Times New Roman" w:hAnsi="Calibri" w:cs="B Lotus"/>
          <w:sz w:val="28"/>
          <w:szCs w:val="28"/>
          <w:rtl/>
        </w:rPr>
        <w:t xml:space="preserve"> تغ</w:t>
      </w:r>
      <w:r w:rsidRPr="00774016">
        <w:rPr>
          <w:rFonts w:ascii="Calibri" w:eastAsia="Times New Roman" w:hAnsi="Calibri" w:cs="B Lotus" w:hint="cs"/>
          <w:sz w:val="28"/>
          <w:szCs w:val="28"/>
          <w:rtl/>
        </w:rPr>
        <w:t>یی</w:t>
      </w:r>
      <w:r w:rsidRPr="00774016">
        <w:rPr>
          <w:rFonts w:ascii="Calibri" w:eastAsia="Times New Roman" w:hAnsi="Calibri" w:cs="B Lotus" w:hint="eastAsia"/>
          <w:sz w:val="28"/>
          <w:szCs w:val="28"/>
          <w:rtl/>
        </w:rPr>
        <w:t>ر</w:t>
      </w:r>
      <w:r w:rsidRPr="00774016">
        <w:rPr>
          <w:rFonts w:ascii="Calibri" w:eastAsia="Times New Roman" w:hAnsi="Calibri" w:cs="B Lotus"/>
          <w:sz w:val="28"/>
          <w:szCs w:val="28"/>
          <w:rtl/>
        </w:rPr>
        <w:t xml:space="preserve"> در </w:t>
      </w:r>
      <w:r w:rsidRPr="00774016">
        <w:rPr>
          <w:rFonts w:ascii="Calibri" w:eastAsia="Times New Roman" w:hAnsi="Calibri" w:cs="B Lotus" w:hint="cs"/>
          <w:sz w:val="28"/>
          <w:szCs w:val="28"/>
          <w:rtl/>
        </w:rPr>
        <w:t xml:space="preserve">  </w:t>
      </w:r>
      <w:r w:rsidRPr="00774016">
        <w:rPr>
          <w:rFonts w:ascii="Calibri" w:eastAsia="Times New Roman" w:hAnsi="Calibri" w:cs="B Lotus"/>
          <w:sz w:val="28"/>
          <w:szCs w:val="28"/>
          <w:rtl/>
        </w:rPr>
        <w:t>شعب بانک رفاه شهر اصفهان ، پا</w:t>
      </w:r>
      <w:r w:rsidRPr="00774016">
        <w:rPr>
          <w:rFonts w:ascii="Calibri" w:eastAsia="Times New Roman" w:hAnsi="Calibri" w:cs="B Lotus" w:hint="cs"/>
          <w:sz w:val="28"/>
          <w:szCs w:val="28"/>
          <w:rtl/>
        </w:rPr>
        <w:t>ی</w:t>
      </w:r>
      <w:r w:rsidRPr="00774016">
        <w:rPr>
          <w:rFonts w:ascii="Calibri" w:eastAsia="Times New Roman" w:hAnsi="Calibri" w:cs="B Lotus" w:hint="eastAsia"/>
          <w:sz w:val="28"/>
          <w:szCs w:val="28"/>
          <w:rtl/>
        </w:rPr>
        <w:t>ان</w:t>
      </w:r>
      <w:r w:rsidRPr="00774016">
        <w:rPr>
          <w:rFonts w:ascii="Calibri" w:eastAsia="Times New Roman" w:hAnsi="Calibri" w:cs="B Lotus"/>
          <w:sz w:val="28"/>
          <w:szCs w:val="28"/>
          <w:rtl/>
        </w:rPr>
        <w:t xml:space="preserve"> نامه کارشناس</w:t>
      </w:r>
      <w:r w:rsidRPr="00774016">
        <w:rPr>
          <w:rFonts w:ascii="Calibri" w:eastAsia="Times New Roman" w:hAnsi="Calibri" w:cs="B Lotus" w:hint="cs"/>
          <w:sz w:val="28"/>
          <w:szCs w:val="28"/>
          <w:rtl/>
        </w:rPr>
        <w:t>ی</w:t>
      </w:r>
      <w:r w:rsidRPr="00774016">
        <w:rPr>
          <w:rFonts w:ascii="Calibri" w:eastAsia="Times New Roman" w:hAnsi="Calibri" w:cs="B Lotus"/>
          <w:sz w:val="28"/>
          <w:szCs w:val="28"/>
          <w:rtl/>
        </w:rPr>
        <w:t xml:space="preserve"> ارشد ، دانشکده علوم تربت</w:t>
      </w:r>
      <w:r w:rsidRPr="00774016">
        <w:rPr>
          <w:rFonts w:ascii="Calibri" w:eastAsia="Times New Roman" w:hAnsi="Calibri" w:cs="B Lotus" w:hint="cs"/>
          <w:sz w:val="28"/>
          <w:szCs w:val="28"/>
          <w:rtl/>
        </w:rPr>
        <w:t>ی</w:t>
      </w:r>
      <w:r w:rsidRPr="00774016">
        <w:rPr>
          <w:rFonts w:ascii="Calibri" w:eastAsia="Times New Roman" w:hAnsi="Calibri" w:cs="B Lotus"/>
          <w:sz w:val="28"/>
          <w:szCs w:val="28"/>
          <w:rtl/>
        </w:rPr>
        <w:t xml:space="preserve"> دانشگاه آزاد خوراسگان .</w:t>
      </w:r>
    </w:p>
    <w:p w:rsidR="002839A0" w:rsidRPr="00774016" w:rsidRDefault="002839A0" w:rsidP="00774016">
      <w:pPr>
        <w:bidi/>
        <w:spacing w:after="0" w:line="360" w:lineRule="auto"/>
        <w:ind w:left="708" w:hanging="348"/>
        <w:rPr>
          <w:rFonts w:ascii="Calibri" w:eastAsia="Times New Roman" w:hAnsi="Calibri" w:cs="B Lotus"/>
          <w:sz w:val="28"/>
          <w:szCs w:val="28"/>
        </w:rPr>
      </w:pPr>
      <w:r w:rsidRPr="00774016">
        <w:rPr>
          <w:rFonts w:ascii="Calibri" w:eastAsia="Times New Roman" w:hAnsi="Calibri" w:cs="B Lotus" w:hint="cs"/>
          <w:sz w:val="28"/>
          <w:szCs w:val="28"/>
          <w:rtl/>
        </w:rPr>
        <w:t>جلالي</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 xml:space="preserve">م . </w:t>
      </w:r>
      <w:r w:rsidRPr="00774016">
        <w:rPr>
          <w:rFonts w:ascii="Calibri" w:eastAsia="Times New Roman" w:hAnsi="Calibri" w:cs="B Lotus"/>
          <w:sz w:val="28"/>
          <w:szCs w:val="28"/>
          <w:rtl/>
        </w:rPr>
        <w:t>1377 .</w:t>
      </w:r>
      <w:r w:rsidRPr="00774016">
        <w:rPr>
          <w:rFonts w:ascii="Calibri" w:eastAsia="Times New Roman" w:hAnsi="Calibri" w:cs="B Lotus" w:hint="cs"/>
          <w:sz w:val="28"/>
          <w:szCs w:val="28"/>
          <w:rtl/>
        </w:rPr>
        <w:t xml:space="preserve"> بررسي</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تاثير</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نگرش</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هاي</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شغلي</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بر</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عملكرد</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كاركنان</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عملياتي</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بيمارسـتان</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هـاي</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شـبكه   بهداشت</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و</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درمان</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علوم</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پزشكي</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شاهرود،</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پايان</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نامه</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كارشناسي</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ارشد،</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دانشكده</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علوم</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اداري</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دانشگاه</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شهيد</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بهشتي</w:t>
      </w:r>
      <w:r w:rsidRPr="00774016">
        <w:rPr>
          <w:rFonts w:ascii="Calibri" w:eastAsia="Times New Roman" w:hAnsi="Calibri" w:cs="B Lotus"/>
          <w:sz w:val="28"/>
          <w:szCs w:val="28"/>
          <w:rtl/>
        </w:rPr>
        <w:t>.</w:t>
      </w:r>
    </w:p>
    <w:p w:rsidR="002839A0" w:rsidRPr="00774016" w:rsidRDefault="002839A0" w:rsidP="00774016">
      <w:pPr>
        <w:bidi/>
        <w:spacing w:after="0" w:line="360" w:lineRule="auto"/>
        <w:ind w:left="708" w:hanging="283"/>
        <w:jc w:val="both"/>
        <w:rPr>
          <w:rFonts w:ascii="Calibri" w:eastAsia="Times New Roman" w:hAnsi="Calibri" w:cs="B Lotus"/>
          <w:sz w:val="28"/>
          <w:szCs w:val="28"/>
        </w:rPr>
      </w:pPr>
      <w:r w:rsidRPr="00774016">
        <w:rPr>
          <w:rFonts w:ascii="Calibri" w:eastAsia="Times New Roman" w:hAnsi="Calibri" w:cs="B Lotus" w:hint="cs"/>
          <w:sz w:val="28"/>
          <w:szCs w:val="28"/>
          <w:rtl/>
        </w:rPr>
        <w:t>حدت ع . 1387 ."تاثير هوش هيجاني بر نگرش کارکنان نسبت به تسهيم دانش در شرکت نيرو کلر".  پايان نامه کارشناسي ارشد، دانشکده مدیریت دانشگاه اصفهان.</w:t>
      </w:r>
      <w:r w:rsidRPr="00774016">
        <w:rPr>
          <w:rFonts w:ascii="Times New Roman" w:eastAsia="Times New Roman" w:hAnsi="Times New Roman" w:cs="B Lotus"/>
          <w:sz w:val="28"/>
          <w:szCs w:val="28"/>
          <w:rtl/>
          <w:lang w:bidi="fa-IR"/>
        </w:rPr>
        <w:t xml:space="preserve"> </w:t>
      </w:r>
    </w:p>
    <w:p w:rsidR="002839A0" w:rsidRPr="00774016" w:rsidRDefault="002839A0" w:rsidP="00774016">
      <w:pPr>
        <w:bidi/>
        <w:spacing w:after="0" w:line="360" w:lineRule="auto"/>
        <w:ind w:left="360"/>
        <w:jc w:val="both"/>
        <w:rPr>
          <w:rFonts w:ascii="Calibri" w:eastAsia="Times New Roman" w:hAnsi="Calibri" w:cs="B Lotus"/>
          <w:sz w:val="28"/>
          <w:szCs w:val="28"/>
        </w:rPr>
      </w:pPr>
      <w:r w:rsidRPr="00774016">
        <w:rPr>
          <w:rFonts w:ascii="Calibri" w:eastAsia="Times New Roman" w:hAnsi="Calibri" w:cs="B Lotus"/>
          <w:sz w:val="28"/>
          <w:szCs w:val="28"/>
          <w:rtl/>
        </w:rPr>
        <w:t>خل</w:t>
      </w:r>
      <w:r w:rsidRPr="00774016">
        <w:rPr>
          <w:rFonts w:ascii="Calibri" w:eastAsia="Times New Roman" w:hAnsi="Calibri" w:cs="B Lotus" w:hint="cs"/>
          <w:sz w:val="28"/>
          <w:szCs w:val="28"/>
          <w:rtl/>
        </w:rPr>
        <w:t>ی</w:t>
      </w:r>
      <w:r w:rsidRPr="00774016">
        <w:rPr>
          <w:rFonts w:ascii="Calibri" w:eastAsia="Times New Roman" w:hAnsi="Calibri" w:cs="B Lotus" w:hint="eastAsia"/>
          <w:sz w:val="28"/>
          <w:szCs w:val="28"/>
          <w:rtl/>
        </w:rPr>
        <w:t>ل</w:t>
      </w:r>
      <w:r w:rsidRPr="00774016">
        <w:rPr>
          <w:rFonts w:ascii="Calibri" w:eastAsia="Times New Roman" w:hAnsi="Calibri" w:cs="B Lotus" w:hint="cs"/>
          <w:sz w:val="28"/>
          <w:szCs w:val="28"/>
          <w:rtl/>
        </w:rPr>
        <w:t>ی</w:t>
      </w:r>
      <w:r w:rsidRPr="00774016">
        <w:rPr>
          <w:rFonts w:ascii="Calibri" w:eastAsia="Times New Roman" w:hAnsi="Calibri" w:cs="B Lotus"/>
          <w:sz w:val="28"/>
          <w:szCs w:val="28"/>
          <w:rtl/>
        </w:rPr>
        <w:t xml:space="preserve"> شور</w:t>
      </w:r>
      <w:r w:rsidRPr="00774016">
        <w:rPr>
          <w:rFonts w:ascii="Calibri" w:eastAsia="Times New Roman" w:hAnsi="Calibri" w:cs="B Lotus" w:hint="cs"/>
          <w:sz w:val="28"/>
          <w:szCs w:val="28"/>
          <w:rtl/>
        </w:rPr>
        <w:t>ی</w:t>
      </w:r>
      <w:r w:rsidRPr="00774016">
        <w:rPr>
          <w:rFonts w:ascii="Calibri" w:eastAsia="Times New Roman" w:hAnsi="Calibri" w:cs="B Lotus" w:hint="eastAsia"/>
          <w:sz w:val="28"/>
          <w:szCs w:val="28"/>
          <w:rtl/>
        </w:rPr>
        <w:t>ن</w:t>
      </w:r>
      <w:r w:rsidRPr="00774016">
        <w:rPr>
          <w:rFonts w:ascii="Calibri" w:eastAsia="Times New Roman" w:hAnsi="Calibri" w:cs="B Lotus" w:hint="cs"/>
          <w:sz w:val="28"/>
          <w:szCs w:val="28"/>
          <w:rtl/>
        </w:rPr>
        <w:t>ی</w:t>
      </w:r>
      <w:r w:rsidRPr="00774016">
        <w:rPr>
          <w:rFonts w:ascii="Calibri" w:eastAsia="Times New Roman" w:hAnsi="Calibri" w:cs="B Lotus"/>
          <w:sz w:val="28"/>
          <w:szCs w:val="28"/>
          <w:rtl/>
        </w:rPr>
        <w:t xml:space="preserve"> ن.1381. روش تحق</w:t>
      </w:r>
      <w:r w:rsidRPr="00774016">
        <w:rPr>
          <w:rFonts w:ascii="Calibri" w:eastAsia="Times New Roman" w:hAnsi="Calibri" w:cs="B Lotus" w:hint="cs"/>
          <w:sz w:val="28"/>
          <w:szCs w:val="28"/>
          <w:rtl/>
        </w:rPr>
        <w:t>ی</w:t>
      </w:r>
      <w:r w:rsidRPr="00774016">
        <w:rPr>
          <w:rFonts w:ascii="Calibri" w:eastAsia="Times New Roman" w:hAnsi="Calibri" w:cs="B Lotus" w:hint="eastAsia"/>
          <w:sz w:val="28"/>
          <w:szCs w:val="28"/>
          <w:rtl/>
        </w:rPr>
        <w:t>ق</w:t>
      </w:r>
      <w:r w:rsidRPr="00774016">
        <w:rPr>
          <w:rFonts w:ascii="Calibri" w:eastAsia="Times New Roman" w:hAnsi="Calibri" w:cs="B Lotus"/>
          <w:sz w:val="28"/>
          <w:szCs w:val="28"/>
          <w:rtl/>
        </w:rPr>
        <w:t xml:space="preserve"> و کاربرد آن در مد</w:t>
      </w:r>
      <w:r w:rsidRPr="00774016">
        <w:rPr>
          <w:rFonts w:ascii="Calibri" w:eastAsia="Times New Roman" w:hAnsi="Calibri" w:cs="B Lotus" w:hint="cs"/>
          <w:sz w:val="28"/>
          <w:szCs w:val="28"/>
          <w:rtl/>
        </w:rPr>
        <w:t>ی</w:t>
      </w:r>
      <w:r w:rsidRPr="00774016">
        <w:rPr>
          <w:rFonts w:ascii="Calibri" w:eastAsia="Times New Roman" w:hAnsi="Calibri" w:cs="B Lotus" w:hint="eastAsia"/>
          <w:sz w:val="28"/>
          <w:szCs w:val="28"/>
          <w:rtl/>
        </w:rPr>
        <w:t>ر</w:t>
      </w:r>
      <w:r w:rsidRPr="00774016">
        <w:rPr>
          <w:rFonts w:ascii="Calibri" w:eastAsia="Times New Roman" w:hAnsi="Calibri" w:cs="B Lotus" w:hint="cs"/>
          <w:sz w:val="28"/>
          <w:szCs w:val="28"/>
          <w:rtl/>
        </w:rPr>
        <w:t>ی</w:t>
      </w:r>
      <w:r w:rsidRPr="00774016">
        <w:rPr>
          <w:rFonts w:ascii="Calibri" w:eastAsia="Times New Roman" w:hAnsi="Calibri" w:cs="B Lotus" w:hint="eastAsia"/>
          <w:sz w:val="28"/>
          <w:szCs w:val="28"/>
          <w:rtl/>
        </w:rPr>
        <w:t>ت</w:t>
      </w:r>
      <w:r w:rsidRPr="00774016">
        <w:rPr>
          <w:rFonts w:ascii="Calibri" w:eastAsia="Times New Roman" w:hAnsi="Calibri" w:cs="B Lotus"/>
          <w:sz w:val="28"/>
          <w:szCs w:val="28"/>
          <w:rtl/>
        </w:rPr>
        <w:t>. تهران: نشر آرو</w:t>
      </w:r>
      <w:r w:rsidRPr="00774016">
        <w:rPr>
          <w:rFonts w:ascii="Calibri" w:eastAsia="Times New Roman" w:hAnsi="Calibri" w:cs="B Lotus" w:hint="cs"/>
          <w:sz w:val="28"/>
          <w:szCs w:val="28"/>
          <w:rtl/>
        </w:rPr>
        <w:t>ی</w:t>
      </w:r>
      <w:r w:rsidRPr="00774016">
        <w:rPr>
          <w:rFonts w:ascii="Calibri" w:eastAsia="Times New Roman" w:hAnsi="Calibri" w:cs="B Lotus" w:hint="eastAsia"/>
          <w:sz w:val="28"/>
          <w:szCs w:val="28"/>
          <w:rtl/>
        </w:rPr>
        <w:t>ن</w:t>
      </w:r>
      <w:r w:rsidRPr="00774016">
        <w:rPr>
          <w:rFonts w:ascii="Times New Roman" w:eastAsia="Times New Roman" w:hAnsi="Times New Roman" w:cs="B Lotus"/>
          <w:sz w:val="28"/>
          <w:szCs w:val="28"/>
          <w:rtl/>
          <w:lang w:bidi="fa-IR"/>
        </w:rPr>
        <w:t xml:space="preserve"> </w:t>
      </w:r>
    </w:p>
    <w:p w:rsidR="002839A0" w:rsidRPr="00774016" w:rsidRDefault="002839A0" w:rsidP="00774016">
      <w:pPr>
        <w:bidi/>
        <w:spacing w:after="0" w:line="360" w:lineRule="auto"/>
        <w:ind w:left="360"/>
        <w:jc w:val="both"/>
        <w:rPr>
          <w:rFonts w:ascii="Calibri" w:eastAsia="Times New Roman" w:hAnsi="Calibri" w:cs="B Lotus"/>
          <w:sz w:val="28"/>
          <w:szCs w:val="28"/>
        </w:rPr>
      </w:pPr>
      <w:r w:rsidRPr="00774016">
        <w:rPr>
          <w:rFonts w:ascii="Calibri" w:eastAsia="Times New Roman" w:hAnsi="Calibri" w:cs="B Lotus"/>
          <w:sz w:val="28"/>
          <w:szCs w:val="28"/>
          <w:rtl/>
        </w:rPr>
        <w:t>خو</w:t>
      </w:r>
      <w:r w:rsidRPr="00774016">
        <w:rPr>
          <w:rFonts w:ascii="Calibri" w:eastAsia="Times New Roman" w:hAnsi="Calibri" w:cs="B Lotus" w:hint="cs"/>
          <w:sz w:val="28"/>
          <w:szCs w:val="28"/>
          <w:rtl/>
        </w:rPr>
        <w:t>یی</w:t>
      </w:r>
      <w:r w:rsidRPr="00774016">
        <w:rPr>
          <w:rFonts w:ascii="Calibri" w:eastAsia="Times New Roman" w:hAnsi="Calibri" w:cs="B Lotus"/>
          <w:sz w:val="28"/>
          <w:szCs w:val="28"/>
          <w:rtl/>
        </w:rPr>
        <w:t xml:space="preserve"> نژاد غ. 1380. روش تحق</w:t>
      </w:r>
      <w:r w:rsidRPr="00774016">
        <w:rPr>
          <w:rFonts w:ascii="Calibri" w:eastAsia="Times New Roman" w:hAnsi="Calibri" w:cs="B Lotus" w:hint="cs"/>
          <w:sz w:val="28"/>
          <w:szCs w:val="28"/>
          <w:rtl/>
        </w:rPr>
        <w:t>ی</w:t>
      </w:r>
      <w:r w:rsidRPr="00774016">
        <w:rPr>
          <w:rFonts w:ascii="Calibri" w:eastAsia="Times New Roman" w:hAnsi="Calibri" w:cs="B Lotus" w:hint="eastAsia"/>
          <w:sz w:val="28"/>
          <w:szCs w:val="28"/>
          <w:rtl/>
        </w:rPr>
        <w:t>ق</w:t>
      </w:r>
      <w:r w:rsidRPr="00774016">
        <w:rPr>
          <w:rFonts w:ascii="Calibri" w:eastAsia="Times New Roman" w:hAnsi="Calibri" w:cs="B Lotus"/>
          <w:sz w:val="28"/>
          <w:szCs w:val="28"/>
          <w:rtl/>
        </w:rPr>
        <w:t xml:space="preserve"> علوم ترب</w:t>
      </w:r>
      <w:r w:rsidRPr="00774016">
        <w:rPr>
          <w:rFonts w:ascii="Calibri" w:eastAsia="Times New Roman" w:hAnsi="Calibri" w:cs="B Lotus" w:hint="cs"/>
          <w:sz w:val="28"/>
          <w:szCs w:val="28"/>
          <w:rtl/>
        </w:rPr>
        <w:t>ی</w:t>
      </w:r>
      <w:r w:rsidRPr="00774016">
        <w:rPr>
          <w:rFonts w:ascii="Calibri" w:eastAsia="Times New Roman" w:hAnsi="Calibri" w:cs="B Lotus" w:hint="eastAsia"/>
          <w:sz w:val="28"/>
          <w:szCs w:val="28"/>
          <w:rtl/>
        </w:rPr>
        <w:t>ت</w:t>
      </w:r>
      <w:r w:rsidRPr="00774016">
        <w:rPr>
          <w:rFonts w:ascii="Calibri" w:eastAsia="Times New Roman" w:hAnsi="Calibri" w:cs="B Lotus" w:hint="cs"/>
          <w:sz w:val="28"/>
          <w:szCs w:val="28"/>
          <w:rtl/>
        </w:rPr>
        <w:t>ی</w:t>
      </w:r>
      <w:r w:rsidRPr="00774016">
        <w:rPr>
          <w:rFonts w:ascii="Calibri" w:eastAsia="Times New Roman" w:hAnsi="Calibri" w:cs="B Lotus"/>
          <w:sz w:val="28"/>
          <w:szCs w:val="28"/>
          <w:rtl/>
        </w:rPr>
        <w:t>. انتشارات سمت، ص542.</w:t>
      </w:r>
    </w:p>
    <w:p w:rsidR="002839A0" w:rsidRPr="00774016" w:rsidRDefault="002839A0" w:rsidP="00774016">
      <w:pPr>
        <w:bidi/>
        <w:spacing w:after="0" w:line="360" w:lineRule="auto"/>
        <w:ind w:left="360"/>
        <w:jc w:val="both"/>
        <w:rPr>
          <w:rFonts w:ascii="Calibri" w:eastAsia="Times New Roman" w:hAnsi="Calibri" w:cs="B Lotus"/>
          <w:sz w:val="28"/>
          <w:szCs w:val="28"/>
        </w:rPr>
      </w:pPr>
      <w:r w:rsidRPr="00774016">
        <w:rPr>
          <w:rFonts w:ascii="Times New Roman" w:eastAsia="Times New Roman" w:hAnsi="Times New Roman" w:cs="B Lotus" w:hint="cs"/>
          <w:sz w:val="28"/>
          <w:szCs w:val="28"/>
          <w:rtl/>
          <w:lang w:bidi="fa-IR"/>
        </w:rPr>
        <w:t>دراکر ،پیتر ، اف(1373).مدیریت آینده ،ترجمه عبدالرضا رضایی نژاد،تهران،انتشارات رسا</w:t>
      </w:r>
    </w:p>
    <w:p w:rsidR="002839A0" w:rsidRPr="00774016" w:rsidRDefault="002839A0" w:rsidP="00774016">
      <w:pPr>
        <w:bidi/>
        <w:spacing w:after="0" w:line="360" w:lineRule="auto"/>
        <w:ind w:left="708" w:hanging="348"/>
        <w:jc w:val="both"/>
        <w:rPr>
          <w:rFonts w:ascii="Calibri" w:eastAsia="Times New Roman" w:hAnsi="Calibri" w:cs="B Lotus"/>
          <w:sz w:val="28"/>
          <w:szCs w:val="28"/>
        </w:rPr>
      </w:pPr>
      <w:r w:rsidRPr="00774016">
        <w:rPr>
          <w:rFonts w:ascii="Calibri" w:eastAsia="Times New Roman" w:hAnsi="Calibri" w:cs="B Lotus" w:hint="cs"/>
          <w:sz w:val="28"/>
          <w:szCs w:val="28"/>
          <w:rtl/>
        </w:rPr>
        <w:lastRenderedPageBreak/>
        <w:t>رابینز، استیفن پی ، 1389 ، مبانی رفتار سازمانی ، ترجمه علی پارساییان و سید محمد اعرابی ، چاپ بیست و هفتم ، انتشارات دفتر پژوهش های فرهنگی</w:t>
      </w:r>
    </w:p>
    <w:p w:rsidR="002839A0" w:rsidRPr="00774016" w:rsidRDefault="002839A0" w:rsidP="00774016">
      <w:pPr>
        <w:bidi/>
        <w:spacing w:after="0" w:line="360" w:lineRule="auto"/>
        <w:ind w:left="708" w:hanging="348"/>
        <w:jc w:val="both"/>
        <w:rPr>
          <w:rFonts w:ascii="Calibri" w:eastAsia="Times New Roman" w:hAnsi="Calibri" w:cs="B Lotus"/>
          <w:sz w:val="28"/>
          <w:szCs w:val="28"/>
          <w:rtl/>
        </w:rPr>
      </w:pPr>
      <w:r w:rsidRPr="00774016">
        <w:rPr>
          <w:rFonts w:ascii="Calibri" w:eastAsia="Times New Roman" w:hAnsi="Calibri" w:cs="B Lotus" w:hint="cs"/>
          <w:sz w:val="28"/>
          <w:szCs w:val="28"/>
          <w:rtl/>
        </w:rPr>
        <w:t>رضایی دولت آبادی ح ، خزائی پول ج ، کیا لاشکی ج ف امانی م ، وریج کاظمی ر ، 1392 ، طراحی مدل تاپیر گذاری فرهنگ سازمانی بر تسهیم دانش و ایجاد چابکی در مهار شرایط بحرانی با رویکرد پدافند غیرعامل . مدیریت بحران.3: 77-59.</w:t>
      </w:r>
    </w:p>
    <w:p w:rsidR="002839A0" w:rsidRPr="00774016" w:rsidRDefault="002839A0" w:rsidP="00774016">
      <w:pPr>
        <w:bidi/>
        <w:spacing w:after="0" w:line="360" w:lineRule="auto"/>
        <w:ind w:left="360"/>
        <w:rPr>
          <w:rFonts w:ascii="Calibri" w:eastAsia="Times New Roman" w:hAnsi="Calibri" w:cs="B Lotus"/>
          <w:sz w:val="28"/>
          <w:szCs w:val="28"/>
        </w:rPr>
      </w:pPr>
      <w:bookmarkStart w:id="15" w:name="OLE_LINK3"/>
      <w:bookmarkStart w:id="16" w:name="OLE_LINK4"/>
      <w:bookmarkStart w:id="17" w:name="OLE_LINK5"/>
      <w:r w:rsidRPr="00774016">
        <w:rPr>
          <w:rFonts w:ascii="Calibri" w:eastAsia="Times New Roman" w:hAnsi="Calibri" w:cs="B Lotus" w:hint="cs"/>
          <w:sz w:val="28"/>
          <w:szCs w:val="28"/>
          <w:rtl/>
        </w:rPr>
        <w:t>رضاييان</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ع .</w:t>
      </w:r>
      <w:r w:rsidRPr="00774016">
        <w:rPr>
          <w:rFonts w:ascii="Calibri" w:eastAsia="Times New Roman" w:hAnsi="Calibri" w:cs="B Lotus"/>
          <w:sz w:val="28"/>
          <w:szCs w:val="28"/>
          <w:rtl/>
        </w:rPr>
        <w:t xml:space="preserve"> 1386</w:t>
      </w:r>
      <w:r w:rsidRPr="00774016">
        <w:rPr>
          <w:rFonts w:ascii="Calibri" w:eastAsia="Times New Roman" w:hAnsi="Calibri" w:cs="B Lotus" w:hint="cs"/>
          <w:sz w:val="28"/>
          <w:szCs w:val="28"/>
          <w:rtl/>
        </w:rPr>
        <w:t xml:space="preserve"> </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مديريت</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رفتار</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سازماني،</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تهران،</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انتشارات</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سمت</w:t>
      </w:r>
      <w:r w:rsidRPr="00774016">
        <w:rPr>
          <w:rFonts w:ascii="Calibri" w:eastAsia="Times New Roman" w:hAnsi="Calibri" w:cs="B Lotus"/>
          <w:sz w:val="28"/>
          <w:szCs w:val="28"/>
          <w:rtl/>
        </w:rPr>
        <w:t xml:space="preserve"> . </w:t>
      </w:r>
      <w:r w:rsidRPr="00774016">
        <w:rPr>
          <w:rFonts w:ascii="Calibri" w:eastAsia="Times New Roman" w:hAnsi="Calibri" w:cs="B Lotus" w:hint="cs"/>
          <w:sz w:val="28"/>
          <w:szCs w:val="28"/>
          <w:rtl/>
        </w:rPr>
        <w:t>چاپ</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ششم</w:t>
      </w:r>
      <w:r w:rsidRPr="00774016">
        <w:rPr>
          <w:rFonts w:ascii="Calibri" w:eastAsia="Times New Roman" w:hAnsi="Calibri" w:cs="B Lotus"/>
          <w:sz w:val="28"/>
          <w:szCs w:val="28"/>
          <w:rtl/>
        </w:rPr>
        <w:t>.</w:t>
      </w:r>
      <w:r w:rsidRPr="00774016">
        <w:rPr>
          <w:rFonts w:ascii="Calibri" w:eastAsia="Times New Roman" w:hAnsi="Calibri" w:cs="B Lotus" w:hint="cs"/>
          <w:sz w:val="28"/>
          <w:szCs w:val="28"/>
          <w:rtl/>
        </w:rPr>
        <w:t xml:space="preserve"> سرمد</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246 صفحه</w:t>
      </w:r>
      <w:r w:rsidRPr="00774016">
        <w:rPr>
          <w:rFonts w:ascii="Calibri" w:eastAsia="Times New Roman" w:hAnsi="Calibri" w:cs="B Lotus"/>
          <w:sz w:val="28"/>
          <w:szCs w:val="28"/>
          <w:rtl/>
        </w:rPr>
        <w:t xml:space="preserve"> </w:t>
      </w:r>
    </w:p>
    <w:bookmarkEnd w:id="15"/>
    <w:bookmarkEnd w:id="16"/>
    <w:bookmarkEnd w:id="17"/>
    <w:p w:rsidR="002839A0" w:rsidRPr="00774016" w:rsidRDefault="002839A0" w:rsidP="00774016">
      <w:pPr>
        <w:bidi/>
        <w:spacing w:after="0" w:line="360" w:lineRule="auto"/>
        <w:ind w:left="708" w:hanging="348"/>
        <w:rPr>
          <w:rFonts w:ascii="Calibri" w:eastAsia="Times New Roman" w:hAnsi="Calibri" w:cs="B Lotus"/>
          <w:sz w:val="28"/>
          <w:szCs w:val="28"/>
        </w:rPr>
      </w:pPr>
      <w:r w:rsidRPr="00774016">
        <w:rPr>
          <w:rFonts w:ascii="Calibri" w:eastAsia="Times New Roman" w:hAnsi="Calibri" w:cs="B Lotus" w:hint="cs"/>
          <w:sz w:val="28"/>
          <w:szCs w:val="28"/>
          <w:rtl/>
        </w:rPr>
        <w:t>رهنورد</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 xml:space="preserve">ف </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محمدي</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 xml:space="preserve">ا </w:t>
      </w:r>
      <w:r w:rsidRPr="00774016">
        <w:rPr>
          <w:rFonts w:ascii="Calibri" w:eastAsia="Times New Roman" w:hAnsi="Calibri" w:cs="B Lotus"/>
          <w:sz w:val="28"/>
          <w:szCs w:val="28"/>
          <w:rtl/>
        </w:rPr>
        <w:t>. 1388</w:t>
      </w:r>
      <w:r w:rsidRPr="00774016">
        <w:rPr>
          <w:rFonts w:ascii="Calibri" w:eastAsia="Times New Roman" w:hAnsi="Calibri" w:cs="B Lotus" w:hint="cs"/>
          <w:sz w:val="28"/>
          <w:szCs w:val="28"/>
          <w:rtl/>
        </w:rPr>
        <w:t>. شناسايي</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عوامل</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كليدي</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موفقيت</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سيستم</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مديريت</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دانش در</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دانشكده ها</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و</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مراكز</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آموزش</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عالي</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تهران،</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نشريه</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مديريت</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فناوري</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 xml:space="preserve">اطلاعات </w:t>
      </w:r>
      <w:r w:rsidRPr="00774016">
        <w:rPr>
          <w:rFonts w:ascii="Calibri" w:eastAsia="Times New Roman" w:hAnsi="Calibri" w:cs="B Lotus"/>
          <w:sz w:val="28"/>
          <w:szCs w:val="28"/>
          <w:rtl/>
        </w:rPr>
        <w:t xml:space="preserve">.52-37 </w:t>
      </w:r>
    </w:p>
    <w:p w:rsidR="002839A0" w:rsidRPr="00774016" w:rsidRDefault="002839A0" w:rsidP="00774016">
      <w:pPr>
        <w:bidi/>
        <w:spacing w:after="0" w:line="360" w:lineRule="auto"/>
        <w:ind w:left="708" w:hanging="348"/>
        <w:jc w:val="both"/>
        <w:rPr>
          <w:rFonts w:ascii="Calibri" w:eastAsia="Times New Roman" w:hAnsi="Calibri" w:cs="B Lotus"/>
          <w:sz w:val="28"/>
          <w:szCs w:val="28"/>
        </w:rPr>
      </w:pPr>
      <w:r w:rsidRPr="00774016">
        <w:rPr>
          <w:rFonts w:ascii="Calibri" w:eastAsia="Times New Roman" w:hAnsi="Calibri" w:cs="B Lotus" w:hint="cs"/>
          <w:sz w:val="28"/>
          <w:szCs w:val="28"/>
          <w:rtl/>
        </w:rPr>
        <w:t>رهنورد ف ، صدر ف . 1388 . رابطه ادراک فرهنگ تسهیم دانش کارکنان با عوامل سازمانی در دستگاههای دولتی . فراسوی مدیریت ، 8: 71-54.</w:t>
      </w:r>
    </w:p>
    <w:p w:rsidR="002839A0" w:rsidRPr="00774016" w:rsidRDefault="002839A0" w:rsidP="00774016">
      <w:pPr>
        <w:bidi/>
        <w:spacing w:after="0" w:line="360" w:lineRule="auto"/>
        <w:ind w:left="708" w:hanging="348"/>
        <w:rPr>
          <w:rFonts w:ascii="Calibri" w:eastAsia="Times New Roman" w:hAnsi="Calibri" w:cs="B Lotus"/>
          <w:sz w:val="28"/>
          <w:szCs w:val="28"/>
        </w:rPr>
      </w:pPr>
      <w:r w:rsidRPr="00774016">
        <w:rPr>
          <w:rFonts w:ascii="Calibri" w:eastAsia="Times New Roman" w:hAnsi="Calibri" w:cs="B Lotus" w:hint="cs"/>
          <w:sz w:val="28"/>
          <w:szCs w:val="28"/>
          <w:rtl/>
        </w:rPr>
        <w:t>زارع، م . 1387. "</w:t>
      </w:r>
      <w:r w:rsidRPr="00774016">
        <w:rPr>
          <w:rFonts w:ascii="Calibri" w:eastAsia="Times New Roman" w:hAnsi="Calibri" w:cs="B Lotus"/>
          <w:sz w:val="28"/>
          <w:szCs w:val="28"/>
          <w:rtl/>
        </w:rPr>
        <w:t xml:space="preserve"> بررسي تاثير توانمندسازها بر فرآيندهاي مديريت دانش در شرکت پالايش نفت اصفهان</w:t>
      </w:r>
      <w:r w:rsidRPr="00774016">
        <w:rPr>
          <w:rFonts w:ascii="Calibri" w:eastAsia="Times New Roman" w:hAnsi="Calibri" w:cs="B Lotus" w:hint="cs"/>
          <w:sz w:val="28"/>
          <w:szCs w:val="28"/>
          <w:rtl/>
        </w:rPr>
        <w:t xml:space="preserve"> "، پايانامه کارشناسي ارشد، دانشکده مدیریت دانشگاه اصفهان.</w:t>
      </w:r>
    </w:p>
    <w:p w:rsidR="002839A0" w:rsidRPr="00774016" w:rsidRDefault="002839A0" w:rsidP="00774016">
      <w:pPr>
        <w:bidi/>
        <w:spacing w:after="0" w:line="360" w:lineRule="auto"/>
        <w:ind w:left="708" w:hanging="348"/>
        <w:jc w:val="both"/>
        <w:rPr>
          <w:rFonts w:ascii="Calibri" w:eastAsia="Times New Roman" w:hAnsi="Calibri" w:cs="B Lotus"/>
          <w:sz w:val="28"/>
          <w:szCs w:val="28"/>
        </w:rPr>
      </w:pPr>
      <w:r w:rsidRPr="00774016">
        <w:rPr>
          <w:rFonts w:ascii="Calibri" w:eastAsia="Times New Roman" w:hAnsi="Calibri" w:cs="B Lotus" w:hint="cs"/>
          <w:sz w:val="28"/>
          <w:szCs w:val="28"/>
          <w:rtl/>
        </w:rPr>
        <w:t>زندي م 1390. " تعيين عوامل مؤثر بر تسهيم دانش و تأثير آن بر  عملکرد کارکنان شرکت گاز استان کردستان. پايان نامه کارشناسي ارشد، دانشکده مديريت دانشگاه اصفهان.</w:t>
      </w:r>
    </w:p>
    <w:p w:rsidR="002839A0" w:rsidRPr="00774016" w:rsidRDefault="002839A0" w:rsidP="00774016">
      <w:pPr>
        <w:bidi/>
        <w:spacing w:after="0" w:line="360" w:lineRule="auto"/>
        <w:ind w:left="708" w:hanging="348"/>
        <w:jc w:val="both"/>
        <w:rPr>
          <w:rFonts w:ascii="Calibri" w:eastAsia="Times New Roman" w:hAnsi="Calibri" w:cs="B Lotus"/>
          <w:sz w:val="28"/>
          <w:szCs w:val="28"/>
        </w:rPr>
      </w:pPr>
      <w:r w:rsidRPr="00774016">
        <w:rPr>
          <w:rFonts w:ascii="Calibri" w:eastAsia="Times New Roman" w:hAnsi="Calibri" w:cs="B Lotus" w:hint="cs"/>
          <w:sz w:val="28"/>
          <w:szCs w:val="28"/>
          <w:rtl/>
        </w:rPr>
        <w:t>سرلک م ، اسلامی ط ، 1390 ، تسهیم دانش در دانشگاه صنعتی شریف با رویکرد سرمایه اجتماعی ، مدیریت دولتی ف دوره 3 ، شماره ی 1-18.</w:t>
      </w:r>
    </w:p>
    <w:p w:rsidR="002839A0" w:rsidRPr="00774016" w:rsidRDefault="002839A0" w:rsidP="00774016">
      <w:pPr>
        <w:bidi/>
        <w:spacing w:after="0" w:line="360" w:lineRule="auto"/>
        <w:ind w:left="708" w:hanging="348"/>
        <w:jc w:val="both"/>
        <w:rPr>
          <w:rFonts w:ascii="Calibri" w:eastAsia="Times New Roman" w:hAnsi="Calibri" w:cs="B Lotus"/>
          <w:sz w:val="28"/>
          <w:szCs w:val="28"/>
        </w:rPr>
      </w:pPr>
      <w:r w:rsidRPr="00774016">
        <w:rPr>
          <w:rFonts w:ascii="Calibri" w:eastAsia="Times New Roman" w:hAnsi="Calibri" w:cs="B Lotus"/>
          <w:sz w:val="28"/>
          <w:szCs w:val="28"/>
          <w:rtl/>
        </w:rPr>
        <w:t>سکاران ا. 1386. روش ها</w:t>
      </w:r>
      <w:r w:rsidRPr="00774016">
        <w:rPr>
          <w:rFonts w:ascii="Calibri" w:eastAsia="Times New Roman" w:hAnsi="Calibri" w:cs="B Lotus" w:hint="cs"/>
          <w:sz w:val="28"/>
          <w:szCs w:val="28"/>
          <w:rtl/>
        </w:rPr>
        <w:t>ی</w:t>
      </w:r>
      <w:r w:rsidRPr="00774016">
        <w:rPr>
          <w:rFonts w:ascii="Calibri" w:eastAsia="Times New Roman" w:hAnsi="Calibri" w:cs="B Lotus"/>
          <w:sz w:val="28"/>
          <w:szCs w:val="28"/>
          <w:rtl/>
        </w:rPr>
        <w:t xml:space="preserve"> تحق</w:t>
      </w:r>
      <w:r w:rsidRPr="00774016">
        <w:rPr>
          <w:rFonts w:ascii="Calibri" w:eastAsia="Times New Roman" w:hAnsi="Calibri" w:cs="B Lotus" w:hint="cs"/>
          <w:sz w:val="28"/>
          <w:szCs w:val="28"/>
          <w:rtl/>
        </w:rPr>
        <w:t>ی</w:t>
      </w:r>
      <w:r w:rsidRPr="00774016">
        <w:rPr>
          <w:rFonts w:ascii="Calibri" w:eastAsia="Times New Roman" w:hAnsi="Calibri" w:cs="B Lotus" w:hint="eastAsia"/>
          <w:sz w:val="28"/>
          <w:szCs w:val="28"/>
          <w:rtl/>
        </w:rPr>
        <w:t>ق</w:t>
      </w:r>
      <w:r w:rsidRPr="00774016">
        <w:rPr>
          <w:rFonts w:ascii="Calibri" w:eastAsia="Times New Roman" w:hAnsi="Calibri" w:cs="B Lotus"/>
          <w:sz w:val="28"/>
          <w:szCs w:val="28"/>
          <w:rtl/>
        </w:rPr>
        <w:t xml:space="preserve"> در مد</w:t>
      </w:r>
      <w:r w:rsidRPr="00774016">
        <w:rPr>
          <w:rFonts w:ascii="Calibri" w:eastAsia="Times New Roman" w:hAnsi="Calibri" w:cs="B Lotus" w:hint="cs"/>
          <w:sz w:val="28"/>
          <w:szCs w:val="28"/>
          <w:rtl/>
        </w:rPr>
        <w:t>ی</w:t>
      </w:r>
      <w:r w:rsidRPr="00774016">
        <w:rPr>
          <w:rFonts w:ascii="Calibri" w:eastAsia="Times New Roman" w:hAnsi="Calibri" w:cs="B Lotus" w:hint="eastAsia"/>
          <w:sz w:val="28"/>
          <w:szCs w:val="28"/>
          <w:rtl/>
        </w:rPr>
        <w:t>ز</w:t>
      </w:r>
      <w:r w:rsidRPr="00774016">
        <w:rPr>
          <w:rFonts w:ascii="Calibri" w:eastAsia="Times New Roman" w:hAnsi="Calibri" w:cs="B Lotus" w:hint="cs"/>
          <w:sz w:val="28"/>
          <w:szCs w:val="28"/>
          <w:rtl/>
        </w:rPr>
        <w:t>ی</w:t>
      </w:r>
      <w:r w:rsidRPr="00774016">
        <w:rPr>
          <w:rFonts w:ascii="Calibri" w:eastAsia="Times New Roman" w:hAnsi="Calibri" w:cs="B Lotus" w:hint="eastAsia"/>
          <w:sz w:val="28"/>
          <w:szCs w:val="28"/>
          <w:rtl/>
        </w:rPr>
        <w:t>ت</w:t>
      </w:r>
      <w:r w:rsidRPr="00774016">
        <w:rPr>
          <w:rFonts w:ascii="Calibri" w:eastAsia="Times New Roman" w:hAnsi="Calibri" w:cs="B Lotus"/>
          <w:sz w:val="28"/>
          <w:szCs w:val="28"/>
          <w:rtl/>
        </w:rPr>
        <w:t>. ترجمه صائب</w:t>
      </w:r>
      <w:r w:rsidRPr="00774016">
        <w:rPr>
          <w:rFonts w:ascii="Calibri" w:eastAsia="Times New Roman" w:hAnsi="Calibri" w:cs="B Lotus" w:hint="cs"/>
          <w:sz w:val="28"/>
          <w:szCs w:val="28"/>
          <w:rtl/>
        </w:rPr>
        <w:t>ی</w:t>
      </w:r>
      <w:r w:rsidRPr="00774016">
        <w:rPr>
          <w:rFonts w:ascii="Calibri" w:eastAsia="Times New Roman" w:hAnsi="Calibri" w:cs="B Lotus"/>
          <w:sz w:val="28"/>
          <w:szCs w:val="28"/>
          <w:rtl/>
        </w:rPr>
        <w:t xml:space="preserve"> م، ش</w:t>
      </w:r>
      <w:r w:rsidRPr="00774016">
        <w:rPr>
          <w:rFonts w:ascii="Calibri" w:eastAsia="Times New Roman" w:hAnsi="Calibri" w:cs="B Lotus" w:hint="cs"/>
          <w:sz w:val="28"/>
          <w:szCs w:val="28"/>
          <w:rtl/>
        </w:rPr>
        <w:t>ی</w:t>
      </w:r>
      <w:r w:rsidRPr="00774016">
        <w:rPr>
          <w:rFonts w:ascii="Calibri" w:eastAsia="Times New Roman" w:hAnsi="Calibri" w:cs="B Lotus" w:hint="eastAsia"/>
          <w:sz w:val="28"/>
          <w:szCs w:val="28"/>
          <w:rtl/>
        </w:rPr>
        <w:t>راز</w:t>
      </w:r>
      <w:r w:rsidRPr="00774016">
        <w:rPr>
          <w:rFonts w:ascii="Calibri" w:eastAsia="Times New Roman" w:hAnsi="Calibri" w:cs="B Lotus" w:hint="cs"/>
          <w:sz w:val="28"/>
          <w:szCs w:val="28"/>
          <w:rtl/>
        </w:rPr>
        <w:t>ی</w:t>
      </w:r>
      <w:r w:rsidRPr="00774016">
        <w:rPr>
          <w:rFonts w:ascii="Calibri" w:eastAsia="Times New Roman" w:hAnsi="Calibri" w:cs="B Lotus"/>
          <w:sz w:val="28"/>
          <w:szCs w:val="28"/>
          <w:rtl/>
        </w:rPr>
        <w:t xml:space="preserve"> م، چاپ چهارم، تهران: مؤسسه عال</w:t>
      </w:r>
      <w:r w:rsidRPr="00774016">
        <w:rPr>
          <w:rFonts w:ascii="Calibri" w:eastAsia="Times New Roman" w:hAnsi="Calibri" w:cs="B Lotus" w:hint="cs"/>
          <w:sz w:val="28"/>
          <w:szCs w:val="28"/>
          <w:rtl/>
        </w:rPr>
        <w:t>ی</w:t>
      </w:r>
      <w:r w:rsidRPr="00774016">
        <w:rPr>
          <w:rFonts w:ascii="Calibri" w:eastAsia="Times New Roman" w:hAnsi="Calibri" w:cs="B Lotus"/>
          <w:sz w:val="28"/>
          <w:szCs w:val="28"/>
          <w:rtl/>
        </w:rPr>
        <w:t xml:space="preserve"> آموزش و پژوهش مد</w:t>
      </w:r>
      <w:r w:rsidRPr="00774016">
        <w:rPr>
          <w:rFonts w:ascii="Calibri" w:eastAsia="Times New Roman" w:hAnsi="Calibri" w:cs="B Lotus" w:hint="cs"/>
          <w:sz w:val="28"/>
          <w:szCs w:val="28"/>
          <w:rtl/>
        </w:rPr>
        <w:t>ی</w:t>
      </w:r>
      <w:r w:rsidRPr="00774016">
        <w:rPr>
          <w:rFonts w:ascii="Calibri" w:eastAsia="Times New Roman" w:hAnsi="Calibri" w:cs="B Lotus" w:hint="eastAsia"/>
          <w:sz w:val="28"/>
          <w:szCs w:val="28"/>
          <w:rtl/>
        </w:rPr>
        <w:t>ر</w:t>
      </w:r>
      <w:r w:rsidRPr="00774016">
        <w:rPr>
          <w:rFonts w:ascii="Calibri" w:eastAsia="Times New Roman" w:hAnsi="Calibri" w:cs="B Lotus" w:hint="cs"/>
          <w:sz w:val="28"/>
          <w:szCs w:val="28"/>
          <w:rtl/>
        </w:rPr>
        <w:t>ی</w:t>
      </w:r>
      <w:r w:rsidRPr="00774016">
        <w:rPr>
          <w:rFonts w:ascii="Calibri" w:eastAsia="Times New Roman" w:hAnsi="Calibri" w:cs="B Lotus" w:hint="eastAsia"/>
          <w:sz w:val="28"/>
          <w:szCs w:val="28"/>
          <w:rtl/>
        </w:rPr>
        <w:t>ت</w:t>
      </w:r>
      <w:r w:rsidRPr="00774016">
        <w:rPr>
          <w:rFonts w:ascii="Calibri" w:eastAsia="Times New Roman" w:hAnsi="Calibri" w:cs="B Lotus"/>
          <w:sz w:val="28"/>
          <w:szCs w:val="28"/>
          <w:rtl/>
        </w:rPr>
        <w:t xml:space="preserve"> و برنامه ر</w:t>
      </w:r>
      <w:r w:rsidRPr="00774016">
        <w:rPr>
          <w:rFonts w:ascii="Calibri" w:eastAsia="Times New Roman" w:hAnsi="Calibri" w:cs="B Lotus" w:hint="cs"/>
          <w:sz w:val="28"/>
          <w:szCs w:val="28"/>
          <w:rtl/>
        </w:rPr>
        <w:t>ی</w:t>
      </w:r>
      <w:r w:rsidRPr="00774016">
        <w:rPr>
          <w:rFonts w:ascii="Calibri" w:eastAsia="Times New Roman" w:hAnsi="Calibri" w:cs="B Lotus" w:hint="eastAsia"/>
          <w:sz w:val="28"/>
          <w:szCs w:val="28"/>
          <w:rtl/>
        </w:rPr>
        <w:t>ز</w:t>
      </w:r>
      <w:r w:rsidRPr="00774016">
        <w:rPr>
          <w:rFonts w:ascii="Calibri" w:eastAsia="Times New Roman" w:hAnsi="Calibri" w:cs="B Lotus" w:hint="cs"/>
          <w:sz w:val="28"/>
          <w:szCs w:val="28"/>
          <w:rtl/>
        </w:rPr>
        <w:t>ی</w:t>
      </w:r>
      <w:r w:rsidRPr="00774016">
        <w:rPr>
          <w:rFonts w:ascii="Calibri" w:eastAsia="Times New Roman" w:hAnsi="Calibri" w:cs="B Lotus"/>
          <w:sz w:val="28"/>
          <w:szCs w:val="28"/>
          <w:rtl/>
        </w:rPr>
        <w:t>.</w:t>
      </w:r>
    </w:p>
    <w:p w:rsidR="002839A0" w:rsidRPr="00774016" w:rsidRDefault="002839A0" w:rsidP="00774016">
      <w:pPr>
        <w:bidi/>
        <w:spacing w:after="0" w:line="360" w:lineRule="auto"/>
        <w:ind w:left="360"/>
        <w:jc w:val="both"/>
        <w:rPr>
          <w:rFonts w:ascii="Calibri" w:eastAsia="Times New Roman" w:hAnsi="Calibri" w:cs="B Lotus"/>
          <w:sz w:val="28"/>
          <w:szCs w:val="28"/>
          <w:rtl/>
        </w:rPr>
      </w:pPr>
      <w:r w:rsidRPr="00774016">
        <w:rPr>
          <w:rFonts w:ascii="Calibri" w:eastAsia="Times New Roman" w:hAnsi="Calibri" w:cs="B Lotus" w:hint="cs"/>
          <w:sz w:val="28"/>
          <w:szCs w:val="28"/>
          <w:rtl/>
        </w:rPr>
        <w:t>شاین، ا ، ترجمه محمد ابراهیم محجوب 1389، فرهنگ سازمانی ، چاپ اول ، تهران ، انتشارات فرا.</w:t>
      </w:r>
    </w:p>
    <w:p w:rsidR="002839A0" w:rsidRPr="00774016" w:rsidRDefault="002839A0" w:rsidP="00774016">
      <w:pPr>
        <w:bidi/>
        <w:spacing w:after="0" w:line="360" w:lineRule="auto"/>
        <w:ind w:left="360"/>
        <w:jc w:val="both"/>
        <w:rPr>
          <w:rFonts w:ascii="Calibri" w:eastAsia="Times New Roman" w:hAnsi="Calibri" w:cs="B Lotus"/>
          <w:sz w:val="28"/>
          <w:szCs w:val="28"/>
        </w:rPr>
      </w:pPr>
      <w:r w:rsidRPr="00774016">
        <w:rPr>
          <w:rFonts w:ascii="Calibri" w:eastAsia="Times New Roman" w:hAnsi="Calibri" w:cs="B Lotus"/>
          <w:sz w:val="28"/>
          <w:szCs w:val="28"/>
          <w:rtl/>
        </w:rPr>
        <w:t>شر</w:t>
      </w:r>
      <w:r w:rsidRPr="00774016">
        <w:rPr>
          <w:rFonts w:ascii="Calibri" w:eastAsia="Times New Roman" w:hAnsi="Calibri" w:cs="B Lotus" w:hint="cs"/>
          <w:sz w:val="28"/>
          <w:szCs w:val="28"/>
          <w:rtl/>
        </w:rPr>
        <w:t>ی</w:t>
      </w:r>
      <w:r w:rsidRPr="00774016">
        <w:rPr>
          <w:rFonts w:ascii="Calibri" w:eastAsia="Times New Roman" w:hAnsi="Calibri" w:cs="B Lotus" w:hint="eastAsia"/>
          <w:sz w:val="28"/>
          <w:szCs w:val="28"/>
          <w:rtl/>
        </w:rPr>
        <w:t>ف</w:t>
      </w:r>
      <w:r w:rsidRPr="00774016">
        <w:rPr>
          <w:rFonts w:ascii="Calibri" w:eastAsia="Times New Roman" w:hAnsi="Calibri" w:cs="B Lotus" w:hint="cs"/>
          <w:sz w:val="28"/>
          <w:szCs w:val="28"/>
          <w:rtl/>
        </w:rPr>
        <w:t>ی</w:t>
      </w:r>
      <w:r w:rsidRPr="00774016">
        <w:rPr>
          <w:rFonts w:ascii="Calibri" w:eastAsia="Times New Roman" w:hAnsi="Calibri" w:cs="B Lotus"/>
          <w:sz w:val="28"/>
          <w:szCs w:val="28"/>
          <w:rtl/>
        </w:rPr>
        <w:t xml:space="preserve"> ن ، </w:t>
      </w:r>
      <w:r w:rsidRPr="00774016">
        <w:rPr>
          <w:rFonts w:ascii="Calibri" w:eastAsia="Times New Roman" w:hAnsi="Calibri" w:cs="B Lotus" w:hint="cs"/>
          <w:sz w:val="28"/>
          <w:szCs w:val="28"/>
          <w:rtl/>
        </w:rPr>
        <w:t>شریفی ح</w:t>
      </w:r>
      <w:r w:rsidRPr="00774016">
        <w:rPr>
          <w:rFonts w:ascii="Calibri" w:eastAsia="Times New Roman" w:hAnsi="Calibri" w:cs="B Lotus"/>
          <w:sz w:val="28"/>
          <w:szCs w:val="28"/>
          <w:rtl/>
        </w:rPr>
        <w:t xml:space="preserve"> . 1383 . روش ها</w:t>
      </w:r>
      <w:r w:rsidRPr="00774016">
        <w:rPr>
          <w:rFonts w:ascii="Calibri" w:eastAsia="Times New Roman" w:hAnsi="Calibri" w:cs="B Lotus" w:hint="cs"/>
          <w:sz w:val="28"/>
          <w:szCs w:val="28"/>
          <w:rtl/>
        </w:rPr>
        <w:t>ی</w:t>
      </w:r>
      <w:r w:rsidRPr="00774016">
        <w:rPr>
          <w:rFonts w:ascii="Calibri" w:eastAsia="Times New Roman" w:hAnsi="Calibri" w:cs="B Lotus"/>
          <w:sz w:val="28"/>
          <w:szCs w:val="28"/>
          <w:rtl/>
        </w:rPr>
        <w:t xml:space="preserve"> تحق</w:t>
      </w:r>
      <w:r w:rsidRPr="00774016">
        <w:rPr>
          <w:rFonts w:ascii="Calibri" w:eastAsia="Times New Roman" w:hAnsi="Calibri" w:cs="B Lotus" w:hint="cs"/>
          <w:sz w:val="28"/>
          <w:szCs w:val="28"/>
          <w:rtl/>
        </w:rPr>
        <w:t>ی</w:t>
      </w:r>
      <w:r w:rsidRPr="00774016">
        <w:rPr>
          <w:rFonts w:ascii="Calibri" w:eastAsia="Times New Roman" w:hAnsi="Calibri" w:cs="B Lotus" w:hint="eastAsia"/>
          <w:sz w:val="28"/>
          <w:szCs w:val="28"/>
          <w:rtl/>
        </w:rPr>
        <w:t>ق</w:t>
      </w:r>
      <w:r w:rsidRPr="00774016">
        <w:rPr>
          <w:rFonts w:ascii="Calibri" w:eastAsia="Times New Roman" w:hAnsi="Calibri" w:cs="B Lotus"/>
          <w:sz w:val="28"/>
          <w:szCs w:val="28"/>
          <w:rtl/>
        </w:rPr>
        <w:t xml:space="preserve"> در علوم رفتار. تهران انتشارات سخن.</w:t>
      </w:r>
      <w:r w:rsidRPr="00774016">
        <w:rPr>
          <w:rFonts w:ascii="Times New Roman" w:eastAsia="Times New Roman" w:hAnsi="Times New Roman" w:cs="B Lotus"/>
          <w:sz w:val="28"/>
          <w:szCs w:val="28"/>
          <w:rtl/>
          <w:lang w:bidi="fa-IR"/>
        </w:rPr>
        <w:t xml:space="preserve"> </w:t>
      </w:r>
    </w:p>
    <w:p w:rsidR="002839A0" w:rsidRPr="00774016" w:rsidRDefault="002839A0" w:rsidP="00774016">
      <w:pPr>
        <w:bidi/>
        <w:spacing w:after="0" w:line="360" w:lineRule="auto"/>
        <w:ind w:left="360"/>
        <w:jc w:val="both"/>
        <w:rPr>
          <w:rFonts w:ascii="Calibri" w:eastAsia="Times New Roman" w:hAnsi="Calibri" w:cs="B Lotus"/>
          <w:sz w:val="28"/>
          <w:szCs w:val="28"/>
        </w:rPr>
      </w:pPr>
      <w:r w:rsidRPr="00774016">
        <w:rPr>
          <w:rFonts w:ascii="Times New Roman" w:eastAsia="Times New Roman" w:hAnsi="Times New Roman" w:cs="B Lotus" w:hint="cs"/>
          <w:sz w:val="28"/>
          <w:szCs w:val="28"/>
          <w:rtl/>
          <w:lang w:bidi="fa-IR"/>
        </w:rPr>
        <w:t>کشاورزی ع ، 1386 ، موانع تهیل کننده تسهیم دانش در سازمانها، اولین کنفرانس ملی مدیریت دانش</w:t>
      </w:r>
      <w:r w:rsidRPr="00774016">
        <w:rPr>
          <w:rFonts w:ascii="Times New Roman" w:eastAsia="Times New Roman" w:hAnsi="Times New Roman" w:cs="B Lotus"/>
          <w:sz w:val="28"/>
          <w:szCs w:val="28"/>
          <w:rtl/>
          <w:lang w:bidi="fa-IR"/>
        </w:rPr>
        <w:t xml:space="preserve"> </w:t>
      </w:r>
    </w:p>
    <w:p w:rsidR="002839A0" w:rsidRPr="00774016" w:rsidRDefault="002839A0" w:rsidP="00774016">
      <w:pPr>
        <w:bidi/>
        <w:spacing w:after="0" w:line="360" w:lineRule="auto"/>
        <w:ind w:left="708" w:hanging="348"/>
        <w:jc w:val="both"/>
        <w:rPr>
          <w:rFonts w:ascii="Calibri" w:eastAsia="Times New Roman" w:hAnsi="Calibri" w:cs="B Lotus"/>
          <w:sz w:val="28"/>
          <w:szCs w:val="28"/>
        </w:rPr>
      </w:pPr>
      <w:r w:rsidRPr="00774016">
        <w:rPr>
          <w:rFonts w:ascii="Calibri" w:eastAsia="Times New Roman" w:hAnsi="Calibri" w:cs="B Lotus"/>
          <w:sz w:val="28"/>
          <w:szCs w:val="28"/>
          <w:rtl/>
        </w:rPr>
        <w:t>گال م. و همکاران. 1387. روش ها</w:t>
      </w:r>
      <w:r w:rsidRPr="00774016">
        <w:rPr>
          <w:rFonts w:ascii="Calibri" w:eastAsia="Times New Roman" w:hAnsi="Calibri" w:cs="B Lotus" w:hint="cs"/>
          <w:sz w:val="28"/>
          <w:szCs w:val="28"/>
          <w:rtl/>
        </w:rPr>
        <w:t>ی</w:t>
      </w:r>
      <w:r w:rsidRPr="00774016">
        <w:rPr>
          <w:rFonts w:ascii="Calibri" w:eastAsia="Times New Roman" w:hAnsi="Calibri" w:cs="B Lotus"/>
          <w:sz w:val="28"/>
          <w:szCs w:val="28"/>
          <w:rtl/>
        </w:rPr>
        <w:t xml:space="preserve"> تحق</w:t>
      </w:r>
      <w:r w:rsidRPr="00774016">
        <w:rPr>
          <w:rFonts w:ascii="Calibri" w:eastAsia="Times New Roman" w:hAnsi="Calibri" w:cs="B Lotus" w:hint="cs"/>
          <w:sz w:val="28"/>
          <w:szCs w:val="28"/>
          <w:rtl/>
        </w:rPr>
        <w:t>ی</w:t>
      </w:r>
      <w:r w:rsidRPr="00774016">
        <w:rPr>
          <w:rFonts w:ascii="Calibri" w:eastAsia="Times New Roman" w:hAnsi="Calibri" w:cs="B Lotus" w:hint="eastAsia"/>
          <w:sz w:val="28"/>
          <w:szCs w:val="28"/>
          <w:rtl/>
        </w:rPr>
        <w:t>ق</w:t>
      </w:r>
      <w:r w:rsidRPr="00774016">
        <w:rPr>
          <w:rFonts w:ascii="Calibri" w:eastAsia="Times New Roman" w:hAnsi="Calibri" w:cs="B Lotus"/>
          <w:sz w:val="28"/>
          <w:szCs w:val="28"/>
          <w:rtl/>
        </w:rPr>
        <w:t xml:space="preserve"> کم</w:t>
      </w:r>
      <w:r w:rsidRPr="00774016">
        <w:rPr>
          <w:rFonts w:ascii="Calibri" w:eastAsia="Times New Roman" w:hAnsi="Calibri" w:cs="B Lotus" w:hint="cs"/>
          <w:sz w:val="28"/>
          <w:szCs w:val="28"/>
          <w:rtl/>
        </w:rPr>
        <w:t>ی</w:t>
      </w:r>
      <w:r w:rsidRPr="00774016">
        <w:rPr>
          <w:rFonts w:ascii="Calibri" w:eastAsia="Times New Roman" w:hAnsi="Calibri" w:cs="B Lotus"/>
          <w:sz w:val="28"/>
          <w:szCs w:val="28"/>
          <w:rtl/>
        </w:rPr>
        <w:t xml:space="preserve"> و ک</w:t>
      </w:r>
      <w:r w:rsidRPr="00774016">
        <w:rPr>
          <w:rFonts w:ascii="Calibri" w:eastAsia="Times New Roman" w:hAnsi="Calibri" w:cs="B Lotus" w:hint="cs"/>
          <w:sz w:val="28"/>
          <w:szCs w:val="28"/>
          <w:rtl/>
        </w:rPr>
        <w:t>ی</w:t>
      </w:r>
      <w:r w:rsidRPr="00774016">
        <w:rPr>
          <w:rFonts w:ascii="Calibri" w:eastAsia="Times New Roman" w:hAnsi="Calibri" w:cs="B Lotus" w:hint="eastAsia"/>
          <w:sz w:val="28"/>
          <w:szCs w:val="28"/>
          <w:rtl/>
        </w:rPr>
        <w:t>ف</w:t>
      </w:r>
      <w:r w:rsidRPr="00774016">
        <w:rPr>
          <w:rFonts w:ascii="Calibri" w:eastAsia="Times New Roman" w:hAnsi="Calibri" w:cs="B Lotus" w:hint="cs"/>
          <w:sz w:val="28"/>
          <w:szCs w:val="28"/>
          <w:rtl/>
        </w:rPr>
        <w:t>ی</w:t>
      </w:r>
      <w:r w:rsidRPr="00774016">
        <w:rPr>
          <w:rFonts w:ascii="Calibri" w:eastAsia="Times New Roman" w:hAnsi="Calibri" w:cs="B Lotus"/>
          <w:sz w:val="28"/>
          <w:szCs w:val="28"/>
          <w:rtl/>
        </w:rPr>
        <w:t xml:space="preserve"> در علوم ترب</w:t>
      </w:r>
      <w:r w:rsidRPr="00774016">
        <w:rPr>
          <w:rFonts w:ascii="Calibri" w:eastAsia="Times New Roman" w:hAnsi="Calibri" w:cs="B Lotus" w:hint="cs"/>
          <w:sz w:val="28"/>
          <w:szCs w:val="28"/>
          <w:rtl/>
        </w:rPr>
        <w:t>ی</w:t>
      </w:r>
      <w:r w:rsidRPr="00774016">
        <w:rPr>
          <w:rFonts w:ascii="Calibri" w:eastAsia="Times New Roman" w:hAnsi="Calibri" w:cs="B Lotus" w:hint="eastAsia"/>
          <w:sz w:val="28"/>
          <w:szCs w:val="28"/>
          <w:rtl/>
        </w:rPr>
        <w:t>ت</w:t>
      </w:r>
      <w:r w:rsidRPr="00774016">
        <w:rPr>
          <w:rFonts w:ascii="Calibri" w:eastAsia="Times New Roman" w:hAnsi="Calibri" w:cs="B Lotus" w:hint="cs"/>
          <w:sz w:val="28"/>
          <w:szCs w:val="28"/>
          <w:rtl/>
        </w:rPr>
        <w:t>ی</w:t>
      </w:r>
      <w:r w:rsidRPr="00774016">
        <w:rPr>
          <w:rFonts w:ascii="Calibri" w:eastAsia="Times New Roman" w:hAnsi="Calibri" w:cs="B Lotus"/>
          <w:sz w:val="28"/>
          <w:szCs w:val="28"/>
          <w:rtl/>
        </w:rPr>
        <w:t xml:space="preserve"> و روان شناس</w:t>
      </w:r>
      <w:r w:rsidRPr="00774016">
        <w:rPr>
          <w:rFonts w:ascii="Calibri" w:eastAsia="Times New Roman" w:hAnsi="Calibri" w:cs="B Lotus" w:hint="cs"/>
          <w:sz w:val="28"/>
          <w:szCs w:val="28"/>
          <w:rtl/>
        </w:rPr>
        <w:t>ی</w:t>
      </w:r>
      <w:r w:rsidRPr="00774016">
        <w:rPr>
          <w:rFonts w:ascii="Calibri" w:eastAsia="Times New Roman" w:hAnsi="Calibri" w:cs="B Lotus"/>
          <w:sz w:val="28"/>
          <w:szCs w:val="28"/>
          <w:rtl/>
        </w:rPr>
        <w:t>. ترجمه نصر ا ، و همکاران. تهران: انتشارات سازمان مطالعه و تدو</w:t>
      </w:r>
      <w:r w:rsidRPr="00774016">
        <w:rPr>
          <w:rFonts w:ascii="Calibri" w:eastAsia="Times New Roman" w:hAnsi="Calibri" w:cs="B Lotus" w:hint="cs"/>
          <w:sz w:val="28"/>
          <w:szCs w:val="28"/>
          <w:rtl/>
        </w:rPr>
        <w:t>ی</w:t>
      </w:r>
      <w:r w:rsidRPr="00774016">
        <w:rPr>
          <w:rFonts w:ascii="Calibri" w:eastAsia="Times New Roman" w:hAnsi="Calibri" w:cs="B Lotus" w:hint="eastAsia"/>
          <w:sz w:val="28"/>
          <w:szCs w:val="28"/>
          <w:rtl/>
        </w:rPr>
        <w:t>ن</w:t>
      </w:r>
      <w:r w:rsidRPr="00774016">
        <w:rPr>
          <w:rFonts w:ascii="Calibri" w:eastAsia="Times New Roman" w:hAnsi="Calibri" w:cs="B Lotus"/>
          <w:sz w:val="28"/>
          <w:szCs w:val="28"/>
          <w:rtl/>
        </w:rPr>
        <w:t xml:space="preserve"> کتب علوم انسان</w:t>
      </w:r>
      <w:r w:rsidRPr="00774016">
        <w:rPr>
          <w:rFonts w:ascii="Calibri" w:eastAsia="Times New Roman" w:hAnsi="Calibri" w:cs="B Lotus" w:hint="cs"/>
          <w:sz w:val="28"/>
          <w:szCs w:val="28"/>
          <w:rtl/>
        </w:rPr>
        <w:t>ی</w:t>
      </w:r>
      <w:r w:rsidRPr="00774016">
        <w:rPr>
          <w:rFonts w:ascii="Calibri" w:eastAsia="Times New Roman" w:hAnsi="Calibri" w:cs="B Lotus"/>
          <w:sz w:val="28"/>
          <w:szCs w:val="28"/>
          <w:rtl/>
        </w:rPr>
        <w:t xml:space="preserve"> دانشگاهها (سمت).</w:t>
      </w:r>
    </w:p>
    <w:p w:rsidR="002839A0" w:rsidRPr="00774016" w:rsidRDefault="002839A0" w:rsidP="00774016">
      <w:pPr>
        <w:bidi/>
        <w:spacing w:after="0" w:line="360" w:lineRule="auto"/>
        <w:ind w:left="708" w:hanging="348"/>
        <w:rPr>
          <w:rFonts w:ascii="Calibri" w:eastAsia="Times New Roman" w:hAnsi="Calibri" w:cs="B Lotus"/>
          <w:sz w:val="28"/>
          <w:szCs w:val="28"/>
        </w:rPr>
      </w:pPr>
      <w:r w:rsidRPr="00774016">
        <w:rPr>
          <w:rFonts w:ascii="Calibri" w:eastAsia="Times New Roman" w:hAnsi="Calibri" w:cs="B Lotus" w:hint="cs"/>
          <w:sz w:val="28"/>
          <w:szCs w:val="28"/>
          <w:rtl/>
        </w:rPr>
        <w:t>منوريان</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ع ،</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عسگري</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ن ،</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آشنا م .</w:t>
      </w:r>
      <w:r w:rsidRPr="00774016">
        <w:rPr>
          <w:rFonts w:ascii="Calibri" w:eastAsia="Times New Roman" w:hAnsi="Calibri" w:cs="B Lotus"/>
          <w:sz w:val="28"/>
          <w:szCs w:val="28"/>
          <w:rtl/>
        </w:rPr>
        <w:t xml:space="preserve"> 1386. </w:t>
      </w:r>
      <w:r w:rsidRPr="00774016">
        <w:rPr>
          <w:rFonts w:ascii="Calibri" w:eastAsia="Times New Roman" w:hAnsi="Calibri" w:cs="B Lotus" w:hint="cs"/>
          <w:sz w:val="28"/>
          <w:szCs w:val="28"/>
          <w:rtl/>
        </w:rPr>
        <w:t>ابعاد</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ساختاري</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و</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محتوايي</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سازمان هاي دانش</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محور،</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اولين</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كنفرانس</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ملي</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مديريت</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دانش 14 ، 64-75</w:t>
      </w:r>
    </w:p>
    <w:p w:rsidR="002839A0" w:rsidRPr="00774016" w:rsidRDefault="002839A0" w:rsidP="00774016">
      <w:pPr>
        <w:bidi/>
        <w:spacing w:after="0" w:line="360" w:lineRule="auto"/>
        <w:ind w:left="708" w:hanging="348"/>
        <w:rPr>
          <w:rFonts w:ascii="Calibri" w:eastAsia="Times New Roman" w:hAnsi="Calibri" w:cs="B Lotus"/>
          <w:sz w:val="28"/>
          <w:szCs w:val="28"/>
          <w:rtl/>
        </w:rPr>
      </w:pPr>
      <w:r w:rsidRPr="00774016">
        <w:rPr>
          <w:rFonts w:ascii="Calibri" w:eastAsia="Times New Roman" w:hAnsi="Calibri" w:cs="B Lotus" w:hint="cs"/>
          <w:sz w:val="28"/>
          <w:szCs w:val="28"/>
          <w:rtl/>
        </w:rPr>
        <w:lastRenderedPageBreak/>
        <w:t>نوراله م ، 1387، بررسی عوامل بازدارنده مرتبط با استقرار سیستم های اطلاعاتی مدیریت در هیات های ورزشی استان اصفهان، پایان نامه کارشناسی ارشد ، دانشکده تربیت بدنی دانشگاه آزاد خوراسگان</w:t>
      </w:r>
    </w:p>
    <w:p w:rsidR="002839A0" w:rsidRPr="00774016" w:rsidRDefault="002839A0" w:rsidP="00774016">
      <w:pPr>
        <w:bidi/>
        <w:spacing w:after="0" w:line="360" w:lineRule="auto"/>
        <w:ind w:left="708" w:hanging="348"/>
        <w:rPr>
          <w:rFonts w:ascii="Calibri" w:eastAsia="Times New Roman" w:hAnsi="Calibri" w:cs="B Lotus"/>
          <w:sz w:val="28"/>
          <w:szCs w:val="28"/>
        </w:rPr>
      </w:pPr>
      <w:r w:rsidRPr="00774016">
        <w:rPr>
          <w:rFonts w:ascii="Calibri" w:eastAsia="Times New Roman" w:hAnsi="Calibri" w:cs="B Lotus" w:hint="cs"/>
          <w:sz w:val="28"/>
          <w:szCs w:val="28"/>
          <w:rtl/>
        </w:rPr>
        <w:t>نيکو مرام ه و اسحقي ف 1389" رابطه بين تاثير سرمايه فکري بر عملکرد شرکت هاي ارزشي و رشدي پذيرفته شده در بورس اوراق بهادار تهران". مجله مطالعات مالي، تابستان ، شماره ششم، 133-163.</w:t>
      </w:r>
    </w:p>
    <w:p w:rsidR="002839A0" w:rsidRPr="00774016" w:rsidRDefault="002839A0" w:rsidP="00774016">
      <w:pPr>
        <w:bidi/>
        <w:spacing w:after="0" w:line="360" w:lineRule="auto"/>
        <w:ind w:left="708" w:hanging="348"/>
        <w:rPr>
          <w:rFonts w:ascii="Calibri" w:eastAsia="Times New Roman" w:hAnsi="Calibri" w:cs="B Lotus"/>
          <w:sz w:val="28"/>
          <w:szCs w:val="28"/>
          <w:rtl/>
        </w:rPr>
      </w:pPr>
      <w:r w:rsidRPr="00774016">
        <w:rPr>
          <w:rFonts w:ascii="Calibri" w:eastAsia="Times New Roman" w:hAnsi="Calibri" w:cs="B Lotus" w:hint="cs"/>
          <w:sz w:val="28"/>
          <w:szCs w:val="28"/>
          <w:rtl/>
        </w:rPr>
        <w:t xml:space="preserve">هرسی ، پال و بلانچارد ، کنت . 1383 ، مدیریت رفتارسازمانی ، ترجمه علی علاقبند ، چاپ بیست و سوم ، انتشارات سپهر ، تهران </w:t>
      </w:r>
    </w:p>
    <w:p w:rsidR="002839A0" w:rsidRPr="00774016" w:rsidRDefault="002839A0" w:rsidP="00774016">
      <w:pPr>
        <w:bidi/>
        <w:spacing w:after="0" w:line="360" w:lineRule="auto"/>
        <w:ind w:left="708" w:hanging="348"/>
        <w:rPr>
          <w:rFonts w:ascii="Calibri" w:eastAsia="Times New Roman" w:hAnsi="Calibri" w:cs="B Lotus"/>
          <w:sz w:val="28"/>
          <w:szCs w:val="28"/>
        </w:rPr>
      </w:pPr>
    </w:p>
    <w:p w:rsidR="002839A0" w:rsidRPr="00774016" w:rsidRDefault="002839A0" w:rsidP="00774016">
      <w:pPr>
        <w:bidi/>
        <w:spacing w:after="0" w:line="360" w:lineRule="auto"/>
        <w:jc w:val="both"/>
        <w:rPr>
          <w:rFonts w:ascii="Calibri" w:eastAsia="Calibri" w:hAnsi="Calibri" w:cs="B Lotus"/>
          <w:b/>
          <w:bCs/>
          <w:sz w:val="28"/>
          <w:szCs w:val="28"/>
          <w:rtl/>
          <w:lang w:bidi="fa-IR"/>
        </w:rPr>
      </w:pPr>
      <w:r w:rsidRPr="00774016">
        <w:rPr>
          <w:rFonts w:ascii="Calibri" w:eastAsia="Calibri" w:hAnsi="Calibri" w:cs="B Lotus" w:hint="cs"/>
          <w:b/>
          <w:bCs/>
          <w:sz w:val="28"/>
          <w:szCs w:val="28"/>
          <w:rtl/>
        </w:rPr>
        <w:t>فهرست منابع انگلیسی:</w:t>
      </w:r>
    </w:p>
    <w:p w:rsidR="002839A0" w:rsidRPr="00774016" w:rsidRDefault="002839A0" w:rsidP="00774016">
      <w:pPr>
        <w:spacing w:after="0" w:line="360" w:lineRule="auto"/>
        <w:ind w:left="720"/>
        <w:contextualSpacing/>
        <w:rPr>
          <w:rFonts w:ascii="Times New Roman" w:eastAsia="Times New Roman" w:hAnsi="Times New Roman" w:cs="B Lotus"/>
          <w:sz w:val="28"/>
          <w:szCs w:val="28"/>
        </w:rPr>
      </w:pPr>
      <w:bookmarkStart w:id="18" w:name="OLE_LINK133"/>
      <w:bookmarkStart w:id="19" w:name="OLE_LINK134"/>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Alavi, M. and Leidner, D.E. (2001), "Review: Knowledge management and knowledge management systems: conceptual foundations and research issues", MS Quarterly, Vol. 25 No. 1, pp. 107-32</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 xml:space="preserve">Ali A (1993). Decision </w:t>
      </w:r>
      <w:r w:rsidRPr="00774016">
        <w:rPr>
          <w:rFonts w:ascii="Times New Roman" w:eastAsia="Times New Roman" w:hAnsi="Times New Roman" w:cs="B Lotus" w:hint="cs"/>
          <w:sz w:val="28"/>
          <w:szCs w:val="28"/>
          <w:rtl/>
        </w:rPr>
        <w:t xml:space="preserve"> </w:t>
      </w:r>
      <w:r w:rsidRPr="00774016">
        <w:rPr>
          <w:rFonts w:ascii="Times New Roman" w:eastAsia="Times New Roman" w:hAnsi="Times New Roman" w:cs="B Lotus"/>
          <w:sz w:val="28"/>
          <w:szCs w:val="28"/>
        </w:rPr>
        <w:t>making</w:t>
      </w:r>
      <w:r w:rsidRPr="00774016">
        <w:rPr>
          <w:rFonts w:ascii="Times New Roman" w:eastAsia="Times New Roman" w:hAnsi="Times New Roman" w:cs="B Lotus" w:hint="cs"/>
          <w:sz w:val="28"/>
          <w:szCs w:val="28"/>
          <w:rtl/>
        </w:rPr>
        <w:t xml:space="preserve"> </w:t>
      </w:r>
      <w:r w:rsidRPr="00774016">
        <w:rPr>
          <w:rFonts w:ascii="Times New Roman" w:eastAsia="Times New Roman" w:hAnsi="Times New Roman" w:cs="B Lotus"/>
          <w:sz w:val="28"/>
          <w:szCs w:val="28"/>
        </w:rPr>
        <w:t>style, individualism, and attitudes toward risk of Arab executives. International Studies of Management &amp; Organization 23(3): 53-73</w:t>
      </w:r>
      <w:r w:rsidRPr="00774016">
        <w:rPr>
          <w:rFonts w:ascii="Times New Roman" w:eastAsia="Times New Roman" w:hAnsi="Times New Roman" w:cs="B Lotus"/>
          <w:sz w:val="28"/>
          <w:szCs w:val="28"/>
          <w:rtl/>
          <w:lang w:bidi="fa-IR"/>
        </w:rPr>
        <w:t>.</w:t>
      </w:r>
    </w:p>
    <w:p w:rsidR="002839A0" w:rsidRPr="00774016" w:rsidRDefault="002839A0" w:rsidP="00774016">
      <w:pPr>
        <w:spacing w:after="0" w:line="360" w:lineRule="auto"/>
        <w:ind w:left="70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Andreassen, T.W. (1994). "Satisfaction, loyalty and reputation as indicators of customer orientation in the public sector". International Journal of Public Sector Management, Vol. 7, No. 2, pp. 16-34.</w:t>
      </w:r>
    </w:p>
    <w:p w:rsidR="002839A0" w:rsidRPr="00774016" w:rsidRDefault="002839A0" w:rsidP="00774016">
      <w:pPr>
        <w:tabs>
          <w:tab w:val="left" w:pos="3684"/>
        </w:tabs>
        <w:autoSpaceDE w:val="0"/>
        <w:autoSpaceDN w:val="0"/>
        <w:adjustRightInd w:val="0"/>
        <w:spacing w:after="0" w:line="360" w:lineRule="auto"/>
        <w:ind w:left="709" w:hanging="360"/>
        <w:rPr>
          <w:rFonts w:ascii="Times New Roman" w:eastAsia="Times New Roman" w:hAnsi="Times New Roman" w:cs="B Lotus"/>
          <w:sz w:val="28"/>
          <w:szCs w:val="28"/>
          <w:lang w:bidi="fa-IR"/>
        </w:rPr>
      </w:pPr>
      <w:r w:rsidRPr="00774016">
        <w:rPr>
          <w:rFonts w:ascii="Times New Roman" w:eastAsia="Times New Roman" w:hAnsi="Times New Roman" w:cs="B Lotus"/>
          <w:sz w:val="28"/>
          <w:szCs w:val="28"/>
          <w:lang w:bidi="fa-IR"/>
        </w:rPr>
        <w:t>Armstrong, M. (1999). "A Handbook of</w:t>
      </w:r>
      <w:r w:rsidRPr="00774016">
        <w:rPr>
          <w:rFonts w:ascii="Times New Roman" w:eastAsia="Times New Roman" w:hAnsi="Times New Roman" w:cs="B Lotus" w:hint="cs"/>
          <w:sz w:val="28"/>
          <w:szCs w:val="28"/>
          <w:rtl/>
          <w:lang w:bidi="fa-IR"/>
        </w:rPr>
        <w:t xml:space="preserve">  </w:t>
      </w:r>
      <w:r w:rsidRPr="00774016">
        <w:rPr>
          <w:rFonts w:ascii="Times New Roman" w:eastAsia="Times New Roman" w:hAnsi="Times New Roman" w:cs="B Lotus"/>
          <w:sz w:val="28"/>
          <w:szCs w:val="28"/>
          <w:lang w:bidi="fa-IR"/>
        </w:rPr>
        <w:t xml:space="preserve">HRM Practice", 7th Edition, London: </w:t>
      </w:r>
      <w:r w:rsidRPr="00774016">
        <w:rPr>
          <w:rFonts w:ascii="Times New Roman" w:eastAsia="Times New Roman" w:hAnsi="Times New Roman" w:cs="B Lotus" w:hint="cs"/>
          <w:sz w:val="28"/>
          <w:szCs w:val="28"/>
          <w:rtl/>
          <w:lang w:bidi="fa-IR"/>
        </w:rPr>
        <w:t xml:space="preserve"> </w:t>
      </w:r>
      <w:r w:rsidRPr="00774016">
        <w:rPr>
          <w:rFonts w:ascii="Times New Roman" w:eastAsia="Times New Roman" w:hAnsi="Times New Roman" w:cs="B Lotus"/>
          <w:sz w:val="28"/>
          <w:szCs w:val="28"/>
          <w:lang w:bidi="fa-IR"/>
        </w:rPr>
        <w:t>Kogan Page.</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Armstrong, M. (1999). "A Handbook of HRM Practice", 7th Edition, London: Kogan Page.</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lang w:bidi="fa-IR"/>
        </w:rPr>
        <w:t>Asllani, A., &amp; Luthans, F. (2003). "What knowledge managers really do: An empirical and comparative analysis". Journal of Knowledge Management.  Vol. 7, No. 3, pp. 53–67.</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Azarbayjani M. Variables that affect employee knowledge sharing in a government-owned public service organization. Pepperdine University. 2007. Boer.</w:t>
      </w:r>
      <w:r w:rsidRPr="00774016">
        <w:rPr>
          <w:rFonts w:ascii="Times New Roman" w:eastAsia="Times New Roman" w:hAnsi="Times New Roman" w:cs="B Lotus"/>
          <w:sz w:val="28"/>
          <w:szCs w:val="28"/>
          <w:lang w:bidi="fa-IR"/>
        </w:rPr>
        <w:t xml:space="preserve"> </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lang w:bidi="fa-IR"/>
        </w:rPr>
        <w:lastRenderedPageBreak/>
        <w:t xml:space="preserve">Bartol, K. M., &amp; Srivastava, A. (2002). "Encouraging knowledge sharing: The role of organizational reward systems". Journal of Leadership &amp; Organizational Studies, Vol. 9, No. 1, pp. 64–76. </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lang w:bidi="fa-IR"/>
        </w:rPr>
        <w:t>Batt, R. (2002). "Managing customer services: Human resource practices, quit rates and sales growth". Academy of Management Journal, Vol. 45, No. 3, pp. 587–599.</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Blaize Horner Reich, Andrew Gemino, Chris Sauer,(2014). “How knowledge management impacts performance in projects: An empirical study”. International Journal of Project Management 32 ,590–602</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Bontis N. 1999. Managing organizational knowledge by diagnosing intellectual capital framing and advancing the state of the field. Technology Management, 18:433-463.</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Bouthiller, F. Shearer, K. (2002).” Understanding knowledge management and information management: the need for an empirical perspective, Information Resources. Vol8, No (1) -pp 14-25.</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Bratton &amp; Gold. (1999). "Human Resource Management: Theory and Practice". 2th Edition, London: MacMillan Press Ltd.</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C.H.Law.chuk and W.T.Ngai,Eric.(2008).An empirical study of the effect of knowledge sharing and learning behaviors on firm performance,Expert ststem with applications 34,pp2342-2349</w:t>
      </w:r>
      <w:r w:rsidRPr="00774016">
        <w:rPr>
          <w:rFonts w:ascii="Times New Roman" w:eastAsia="Times New Roman" w:hAnsi="Times New Roman" w:cs="B Lotus"/>
          <w:sz w:val="28"/>
          <w:szCs w:val="28"/>
          <w:rtl/>
        </w:rPr>
        <w:t>.</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Cain JM, Schulkin J, Parisi V, Power ML, Holzman GB &amp; Williams S. Effects of perceptions and mentorship on pursuing a career in academic medicine in obstetrics and gynecology. Acad Med 2001; 76(6): 628-34</w:t>
      </w:r>
      <w:r w:rsidRPr="00774016">
        <w:rPr>
          <w:rFonts w:ascii="Times New Roman" w:eastAsia="Times New Roman" w:hAnsi="Times New Roman" w:cs="B Lotus"/>
          <w:sz w:val="28"/>
          <w:szCs w:val="28"/>
          <w:rtl/>
        </w:rPr>
        <w:t>.</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Chang, Hong. Yeh, Chung-Hsing.Tu, chia-Wen.2008.Trust and knowledge sharing in green supphy chains. Supply Chain Management: An international journal</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Chen T-Y., Chen Y-M., Lin, C.Y., Chen P-Y. A fuzzy trust evaluation method for knowledge sharing in virtual enterprises. Computers &amp; Industrial Engineering 2010; 59: 853-864</w:t>
      </w:r>
      <w:r w:rsidRPr="00774016">
        <w:rPr>
          <w:rFonts w:ascii="Times New Roman" w:eastAsia="Times New Roman" w:hAnsi="Times New Roman" w:cs="B Lotus"/>
          <w:sz w:val="28"/>
          <w:szCs w:val="28"/>
          <w:rtl/>
        </w:rPr>
        <w:t>.</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lastRenderedPageBreak/>
        <w:t>Chow W. S., Chen L.s., Social network, social trust and shared goals in Organizational Knowledge sharing. Journal of Information and Management 2008; 45: 458-465</w:t>
      </w:r>
      <w:r w:rsidRPr="00774016">
        <w:rPr>
          <w:rFonts w:ascii="Times New Roman" w:eastAsia="Times New Roman" w:hAnsi="Times New Roman" w:cs="B Lotus"/>
          <w:sz w:val="28"/>
          <w:szCs w:val="28"/>
          <w:rtl/>
        </w:rPr>
        <w:t>.</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 xml:space="preserve">Davenport T, De Long, D. And Beers, M. 1998. Successful Knowledge Management Projects, Sloan Management Review, Vol. </w:t>
      </w:r>
    </w:p>
    <w:p w:rsidR="002839A0" w:rsidRPr="00774016" w:rsidRDefault="002839A0" w:rsidP="00774016">
      <w:pPr>
        <w:tabs>
          <w:tab w:val="right" w:pos="851"/>
          <w:tab w:val="left" w:pos="3684"/>
          <w:tab w:val="left" w:pos="8646"/>
          <w:tab w:val="left" w:pos="8788"/>
        </w:tabs>
        <w:autoSpaceDE w:val="0"/>
        <w:autoSpaceDN w:val="0"/>
        <w:adjustRightInd w:val="0"/>
        <w:spacing w:after="0" w:line="360" w:lineRule="auto"/>
        <w:ind w:left="142" w:hanging="142"/>
        <w:jc w:val="right"/>
        <w:rPr>
          <w:rFonts w:ascii="Times New Roman" w:eastAsia="Times New Roman" w:hAnsi="Times New Roman" w:cs="B Lotus"/>
          <w:sz w:val="28"/>
          <w:szCs w:val="28"/>
        </w:rPr>
      </w:pPr>
      <w:r w:rsidRPr="00774016">
        <w:rPr>
          <w:rFonts w:ascii="Times New Roman" w:eastAsia="Times New Roman" w:hAnsi="Times New Roman" w:cs="B Lotus"/>
          <w:sz w:val="28"/>
          <w:szCs w:val="28"/>
        </w:rPr>
        <w:t xml:space="preserve">      Davenport T, Prusak L. 1998. Working Knowledge – How organization manage what they                                     </w:t>
      </w:r>
    </w:p>
    <w:p w:rsidR="002839A0" w:rsidRPr="00774016" w:rsidRDefault="002839A0" w:rsidP="00774016">
      <w:pPr>
        <w:tabs>
          <w:tab w:val="right" w:pos="709"/>
          <w:tab w:val="right" w:pos="851"/>
          <w:tab w:val="left" w:pos="3684"/>
          <w:tab w:val="left" w:pos="8646"/>
          <w:tab w:val="left" w:pos="8788"/>
        </w:tabs>
        <w:autoSpaceDE w:val="0"/>
        <w:autoSpaceDN w:val="0"/>
        <w:adjustRightInd w:val="0"/>
        <w:spacing w:after="0" w:line="360" w:lineRule="auto"/>
        <w:ind w:left="142" w:hanging="142"/>
        <w:jc w:val="right"/>
        <w:rPr>
          <w:rFonts w:asciiTheme="majorBidi" w:eastAsia="Times New Roman" w:hAnsiTheme="majorBidi" w:cs="B Lotus"/>
          <w:sz w:val="28"/>
          <w:szCs w:val="28"/>
          <w:rtl/>
          <w:lang w:bidi="fa-IR"/>
        </w:rPr>
      </w:pPr>
      <w:r w:rsidRPr="00774016">
        <w:rPr>
          <w:rFonts w:ascii="Times New Roman" w:eastAsia="Times New Roman" w:hAnsi="Times New Roman" w:cs="B Lotus"/>
          <w:sz w:val="28"/>
          <w:szCs w:val="28"/>
        </w:rPr>
        <w:t xml:space="preserve">     know , Harvard Business School Press : Boston , MA</w:t>
      </w:r>
      <w:r w:rsidRPr="00774016">
        <w:rPr>
          <w:rFonts w:asciiTheme="majorBidi" w:eastAsia="Times New Roman" w:hAnsiTheme="majorBidi" w:cs="B Lotus"/>
          <w:sz w:val="28"/>
          <w:szCs w:val="28"/>
          <w:lang w:bidi="fa-IR"/>
        </w:rPr>
        <w:t xml:space="preserve">     </w:t>
      </w:r>
      <w:r w:rsidRPr="00774016">
        <w:rPr>
          <w:rFonts w:asciiTheme="majorBidi" w:eastAsia="Times New Roman" w:hAnsiTheme="majorBidi" w:cs="B Lotus" w:hint="cs"/>
          <w:sz w:val="28"/>
          <w:szCs w:val="28"/>
          <w:rtl/>
          <w:lang w:bidi="fa-IR"/>
        </w:rPr>
        <w:t xml:space="preserve">      </w:t>
      </w:r>
      <w:r w:rsidRPr="00774016">
        <w:rPr>
          <w:rFonts w:asciiTheme="majorBidi" w:eastAsia="Times New Roman" w:hAnsiTheme="majorBidi" w:cs="B Lotus" w:hint="cs"/>
          <w:sz w:val="28"/>
          <w:szCs w:val="28"/>
          <w:rtl/>
          <w:lang w:bidi="fa-IR"/>
        </w:rPr>
        <w:tab/>
      </w:r>
    </w:p>
    <w:p w:rsidR="002839A0" w:rsidRPr="00774016" w:rsidRDefault="002839A0" w:rsidP="00774016">
      <w:pPr>
        <w:tabs>
          <w:tab w:val="right" w:pos="284"/>
          <w:tab w:val="right" w:pos="426"/>
          <w:tab w:val="left" w:pos="3684"/>
        </w:tabs>
        <w:autoSpaceDE w:val="0"/>
        <w:autoSpaceDN w:val="0"/>
        <w:adjustRightInd w:val="0"/>
        <w:spacing w:after="0" w:line="360" w:lineRule="auto"/>
        <w:ind w:left="709" w:hanging="709"/>
        <w:jc w:val="both"/>
        <w:rPr>
          <w:rFonts w:asciiTheme="majorBidi" w:eastAsia="Times New Roman" w:hAnsiTheme="majorBidi" w:cs="B Lotus"/>
          <w:sz w:val="28"/>
          <w:szCs w:val="28"/>
          <w:lang w:bidi="fa-IR"/>
        </w:rPr>
      </w:pPr>
      <w:r w:rsidRPr="00774016">
        <w:rPr>
          <w:rFonts w:asciiTheme="majorBidi" w:eastAsia="Times New Roman" w:hAnsiTheme="majorBidi" w:cs="B Lotus"/>
          <w:sz w:val="28"/>
          <w:szCs w:val="28"/>
          <w:lang w:bidi="fa-IR"/>
        </w:rPr>
        <w:t xml:space="preserve">      De Long,D.W.and Fahey L.(2000),"Diagnosing cultural barriers to knowledge                                        management". The Academy of Management Executive, Vol. 14, No. 4, pp. 113-27.</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lang w:bidi="fa-IR"/>
        </w:rPr>
        <w:t>Dixon, N. M. (2000).”Common knowledge: How companies thrive by sharing what they know”. Boston: Harvard Business School Press.</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Dupre KE &amp; Barling J. Predicting and preventing supervisory workplace aggression. J Occup Health Psychol 2006; 11(1): 13-26. Wild P</w:t>
      </w:r>
      <w:r w:rsidRPr="00774016">
        <w:rPr>
          <w:rFonts w:ascii="Times New Roman" w:eastAsia="Times New Roman" w:hAnsi="Times New Roman" w:cs="B Lotus"/>
          <w:sz w:val="28"/>
          <w:szCs w:val="28"/>
          <w:rtl/>
        </w:rPr>
        <w:t>,</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Dyer, J. H. &amp; Nobeoka, K. (2000) Creating and managing a highperformance knowledge-sharing network: The Toyota case. Strategic Management Journal, 21, 345-367</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Easom AK. Nephrology APNs: who are we and what do we do? Survey results October 1999. Nephrol Nurs J 2000; 27(2): 187-91</w:t>
      </w:r>
      <w:r w:rsidRPr="00774016">
        <w:rPr>
          <w:rFonts w:ascii="Times New Roman" w:eastAsia="Times New Roman" w:hAnsi="Times New Roman" w:cs="B Lotus"/>
          <w:sz w:val="28"/>
          <w:szCs w:val="28"/>
          <w:rtl/>
          <w:lang w:bidi="fa-IR"/>
        </w:rPr>
        <w:t>.</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Farhad Mahboobkhah, Saeed zanjani and Shahriar Atashbeigy, (2012). "  The Relationship between Knowledge Management and Performance of Staffs Sama Educational Complex , NAUK PUBLICATION,  Vol. 101, No. 12; December</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Glomseth R., Gottschalk P., Solli-Sæther H. Occupational culture as determinant of knowledge sharing and performance in police investigations. International Journal of the Sociology of Law2007; 35(2): 96-107</w:t>
      </w:r>
      <w:r w:rsidRPr="00774016">
        <w:rPr>
          <w:rFonts w:ascii="Times New Roman" w:eastAsia="Times New Roman" w:hAnsi="Times New Roman" w:cs="B Lotus"/>
          <w:sz w:val="28"/>
          <w:szCs w:val="28"/>
          <w:rtl/>
        </w:rPr>
        <w:t>.</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lastRenderedPageBreak/>
        <w:t>Gold, A.H., Malhotra, A., Segars, A.H. “Knowledge management: an organizational capabilities perspective”, Journal of Management Information Systems, (18:1), 2001, pp.185-214</w:t>
      </w:r>
      <w:r w:rsidRPr="00774016">
        <w:rPr>
          <w:rFonts w:ascii="Times New Roman" w:eastAsia="Times New Roman" w:hAnsi="Times New Roman" w:cs="B Lotus"/>
          <w:sz w:val="28"/>
          <w:szCs w:val="28"/>
          <w:rtl/>
        </w:rPr>
        <w:t>.</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Gupta A., Mattarelli E., Seshasai S., Broschak P. Use of collaborative technologies and knowledge sharing in co-located and distributed teams: Towards the 24-h knowledge factory. The Journal of Strategic Information Systems 2009; 18(3): Publisher: Elsevier B.V., PP.147-161</w:t>
      </w:r>
      <w:r w:rsidRPr="00774016">
        <w:rPr>
          <w:rFonts w:ascii="Times New Roman" w:eastAsia="Times New Roman" w:hAnsi="Times New Roman" w:cs="B Lotus"/>
          <w:sz w:val="28"/>
          <w:szCs w:val="28"/>
          <w:rtl/>
        </w:rPr>
        <w:t>.</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Hauck R. V. Shoud they share or not? An investigation on the use of communication and knowledge Sharing in a police organization”, The University of Arizona; 2008</w:t>
      </w:r>
      <w:r w:rsidRPr="00774016">
        <w:rPr>
          <w:rFonts w:ascii="Times New Roman" w:eastAsia="Times New Roman" w:hAnsi="Times New Roman" w:cs="B Lotus"/>
          <w:sz w:val="28"/>
          <w:szCs w:val="28"/>
          <w:rtl/>
        </w:rPr>
        <w:t>.</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Hey J. 2004. The Data , information , Knowledge , Wisdom Chain: The Metaphorical link Ho , L .-A. Kuo , K.-T.Lin, C. and Lin , B . 2010 . The mediate effect of trust on organization online knowledge sharining</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lang w:bidi="fa-IR"/>
        </w:rPr>
        <w:t>Holste, j (2003). "A Study of the Effects of Affect-Based Trust and Cognition-Based Trust on Intra-Organizational Knowledge Sharing and Use". Submitted to Regent University School of Leadership Studies in partial fulfillment of the requirements for the degree of Doctor of Philosophy in Organizational Leadership.</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Hong D., Suh E., Koo C. Developing strategies for overcoming barriers to knowledge sharing based on conversational knowledge management: A case study of a financial company" Expert Systems with Applications xxx; 2011. Hooff B., Husman M. Managing knowledge.</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Huang Ch. Knowledge sharing and group cohesiveness on performance: an empirical study of technology R&amp;D teams in Taiwan. Technovation 2009; 29: 786-797</w:t>
      </w:r>
      <w:r w:rsidRPr="00774016">
        <w:rPr>
          <w:rFonts w:ascii="Times New Roman" w:eastAsia="Times New Roman" w:hAnsi="Times New Roman" w:cs="B Lotus"/>
          <w:sz w:val="28"/>
          <w:szCs w:val="28"/>
          <w:rtl/>
        </w:rPr>
        <w:t>.</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Jafari Samimi A., Mohammadi R. Measuring Customer Satisfaction Index (CSI) in Iranian Tile Industry Using Pls Path Modeling Technique”, Middle-East Journal of Scientific Research 2011; 8(1): 141-149</w:t>
      </w:r>
      <w:r w:rsidRPr="00774016">
        <w:rPr>
          <w:rFonts w:ascii="Times New Roman" w:eastAsia="Times New Roman" w:hAnsi="Times New Roman" w:cs="B Lotus"/>
          <w:sz w:val="28"/>
          <w:szCs w:val="28"/>
          <w:rtl/>
        </w:rPr>
        <w:t>.</w:t>
      </w:r>
      <w:r w:rsidRPr="00774016">
        <w:rPr>
          <w:rFonts w:ascii="Times New Roman" w:eastAsia="Times New Roman" w:hAnsi="Times New Roman" w:cs="B Lotus"/>
          <w:sz w:val="28"/>
          <w:szCs w:val="28"/>
          <w:lang w:bidi="fa-IR"/>
        </w:rPr>
        <w:t xml:space="preserve"> </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lastRenderedPageBreak/>
        <w:t>Ji L-M., Hung J., Chen S-W., Jou C. fostering the determinants of knowledge sharing, virtual communities. Computers in Human Behavior 2009; 929-939</w:t>
      </w:r>
      <w:r w:rsidRPr="00774016">
        <w:rPr>
          <w:rFonts w:ascii="Times New Roman" w:eastAsia="Times New Roman" w:hAnsi="Times New Roman" w:cs="B Lotus"/>
          <w:sz w:val="28"/>
          <w:szCs w:val="28"/>
          <w:rtl/>
          <w:lang w:bidi="fa-IR"/>
        </w:rPr>
        <w:t>.</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lang w:bidi="fa-IR"/>
        </w:rPr>
        <w:t>Kaplan, R. S., &amp; Norton, D. P. (1992). "The Balanced Scorecard - Measures That Drive Performance". Harvard Business Review, Vol. 70, No. 1, pp. 71-79.</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lang w:bidi="fa-IR"/>
        </w:rPr>
      </w:pPr>
      <w:r w:rsidRPr="00774016">
        <w:rPr>
          <w:rFonts w:ascii="Times New Roman" w:eastAsia="Times New Roman" w:hAnsi="Times New Roman" w:cs="B Lotus"/>
          <w:sz w:val="28"/>
          <w:szCs w:val="28"/>
        </w:rPr>
        <w:t>Kearns G.S, A.L. Lederer, (2003).” Resource-based view of strategic it alignment: how knowledge sharing creates competitive advantage”, Decision Science. Vol34, No</w:t>
      </w:r>
      <w:r w:rsidRPr="00774016">
        <w:rPr>
          <w:rFonts w:ascii="Times New Roman" w:eastAsia="Times New Roman" w:hAnsi="Times New Roman" w:cs="B Lotus"/>
          <w:sz w:val="28"/>
          <w:szCs w:val="28"/>
          <w:lang w:bidi="fa-IR"/>
        </w:rPr>
        <w:t xml:space="preserve"> 1, 1–28.</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Keyes J. identifying the barriers to knowledge sharing in knowledge intensive organizations. Dissertation Abstracts International. A, the Humanities and Social Sciences Vol. 69, Issue: 5-A, Publisher: ProQuest Information &amp; Learning; 2008</w:t>
      </w:r>
      <w:r w:rsidRPr="00774016">
        <w:rPr>
          <w:rFonts w:ascii="Times New Roman" w:eastAsia="Times New Roman" w:hAnsi="Times New Roman" w:cs="B Lotus"/>
          <w:sz w:val="28"/>
          <w:szCs w:val="28"/>
          <w:rtl/>
          <w:lang w:bidi="fa-IR"/>
        </w:rPr>
        <w:t>.</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King W. Peter V. Marks Jr. Motivating knowledge sharing through a knowledge management system. Omega 2008; 36(1): 131-146</w:t>
      </w:r>
      <w:r w:rsidRPr="00774016">
        <w:rPr>
          <w:rFonts w:ascii="Times New Roman" w:eastAsia="Times New Roman" w:hAnsi="Times New Roman" w:cs="B Lotus"/>
          <w:sz w:val="28"/>
          <w:szCs w:val="28"/>
          <w:rtl/>
          <w:lang w:bidi="fa-IR"/>
        </w:rPr>
        <w:t>.</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Law, C. &amp; Ngai, E. (2008). An empirical study of the effect of knowledge sharing and learning on farm performance. Expert system with application. Vol34, pp 2342-2349</w:t>
      </w:r>
      <w:r w:rsidRPr="00774016">
        <w:rPr>
          <w:rFonts w:ascii="Times New Roman" w:eastAsia="Times New Roman" w:hAnsi="Times New Roman" w:cs="B Lotus"/>
          <w:sz w:val="28"/>
          <w:szCs w:val="28"/>
          <w:rtl/>
          <w:lang w:bidi="fa-IR"/>
        </w:rPr>
        <w:t>.</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lang w:bidi="fa-IR"/>
        </w:rPr>
        <w:t xml:space="preserve">Lee, H., &amp; Choi, B. (2003). Knowledge management enablers, process, and organizational performance: An integrative view and empirical examination. Journal of Management Information System, 20(1), 179-228. </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Lee, J.N. (2001). The impact of knowledge sharing. Organizational capability and partnership quality on is outsourcing success. Information and management. Vol.38.No.5.PP.5323-35</w:t>
      </w:r>
      <w:r w:rsidRPr="00774016">
        <w:rPr>
          <w:rFonts w:ascii="Times New Roman" w:eastAsia="Times New Roman" w:hAnsi="Times New Roman" w:cs="B Lotus"/>
          <w:sz w:val="28"/>
          <w:szCs w:val="28"/>
          <w:rtl/>
          <w:lang w:bidi="fa-IR"/>
        </w:rPr>
        <w:t>.</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Lin M., Hunga SH., Chen C. fostering the determinants of knowledge sharing in professional virtual communities, Computers in Human Behavior 2009; 25(4): 929-939</w:t>
      </w:r>
      <w:r w:rsidRPr="00774016">
        <w:rPr>
          <w:rFonts w:ascii="Times New Roman" w:eastAsia="Times New Roman" w:hAnsi="Times New Roman" w:cs="B Lotus"/>
          <w:sz w:val="28"/>
          <w:szCs w:val="28"/>
          <w:rtl/>
          <w:lang w:bidi="fa-IR"/>
        </w:rPr>
        <w:t>.</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Lin W. The effect of knowledge sharing model. Expert Systems with Applications 2008; 34(2): 1508-1521</w:t>
      </w:r>
      <w:r w:rsidRPr="00774016">
        <w:rPr>
          <w:rFonts w:ascii="Times New Roman" w:eastAsia="Times New Roman" w:hAnsi="Times New Roman" w:cs="B Lotus"/>
          <w:sz w:val="28"/>
          <w:szCs w:val="28"/>
          <w:rtl/>
          <w:lang w:bidi="fa-IR"/>
        </w:rPr>
        <w:t>.</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lastRenderedPageBreak/>
        <w:t>Lin W. The exploration factors of affecting knowledge sharing-The case of Taiwan's high-tech industry. Expert Systems with Applications 2008; 35(3): 661-676</w:t>
      </w:r>
      <w:r w:rsidRPr="00774016">
        <w:rPr>
          <w:rFonts w:ascii="Times New Roman" w:eastAsia="Times New Roman" w:hAnsi="Times New Roman" w:cs="B Lotus"/>
          <w:sz w:val="28"/>
          <w:szCs w:val="28"/>
          <w:rtl/>
          <w:lang w:bidi="fa-IR"/>
        </w:rPr>
        <w:t>.</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Luo H. Determinants of knowledge sharing in university academic team, knowledge acquisition and modeling. KAM '09. Second International Symposium on 2009; 1: 260-263</w:t>
      </w:r>
      <w:r w:rsidRPr="00774016">
        <w:rPr>
          <w:rFonts w:ascii="Times New Roman" w:eastAsia="Times New Roman" w:hAnsi="Times New Roman" w:cs="B Lotus"/>
          <w:sz w:val="28"/>
          <w:szCs w:val="28"/>
          <w:rtl/>
          <w:lang w:bidi="fa-IR"/>
        </w:rPr>
        <w:t>.</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lang w:bidi="fa-IR"/>
        </w:rPr>
        <w:t>McDermott, R. &amp; O'Dell, C. (2001). "Overcoming culture barriers to sharing knowledge". Journal of Knowledge Management, Vol. 5, No. 1, pp. 76–85.</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McDermott, R. (1999), "Why information technology inspired but cannot deliver knowledge management", California Management Review, Vol. 41 No.4, pp. 103-17</w:t>
      </w:r>
      <w:r w:rsidRPr="00774016">
        <w:rPr>
          <w:rFonts w:ascii="Times New Roman" w:eastAsia="Times New Roman" w:hAnsi="Times New Roman" w:cs="B Lotus"/>
          <w:sz w:val="28"/>
          <w:szCs w:val="28"/>
          <w:rtl/>
          <w:lang w:bidi="fa-IR"/>
        </w:rPr>
        <w:t>.</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Meyer, J. P. and N. J. Allen (1991): “A Three Component Conceptualization of Organizational Commitment”, Human Resource Management Review, Vol. 1, No.1, pp: 61-89</w:t>
      </w:r>
      <w:r w:rsidRPr="00774016">
        <w:rPr>
          <w:rFonts w:ascii="Times New Roman" w:eastAsia="Times New Roman" w:hAnsi="Times New Roman" w:cs="B Lotus"/>
          <w:sz w:val="28"/>
          <w:szCs w:val="28"/>
          <w:rtl/>
          <w:lang w:bidi="fa-IR"/>
        </w:rPr>
        <w:t>.</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Meyer, J. P. and N. J. Allen (1997): “Commitment in the Workplace: Theory, Research, and Application”, Sage, Thousand Oaks, CA. Randall, M. L., Cropanzano, R</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sz w:val="28"/>
          <w:szCs w:val="28"/>
          <w:lang w:bidi="fa-IR"/>
        </w:rPr>
        <w:t xml:space="preserve"> </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lang w:bidi="fa-IR"/>
        </w:rPr>
        <w:t>Michailova, S. and Husted, K. (2003), "Knowledge-sharing hostility in Russian firms", California Management Review. Vol. 45, No. 3, pp. 59-77.</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lang w:bidi="fa-IR"/>
        </w:rPr>
        <w:t xml:space="preserve">Mohd, Bakhari Ismail. Yusof, Zawiyah, M. (2009). "The relationship between knowledge sharing, employee performance and service delivery in public sector organizations: A theoretical framework". Expert Systems with Applications, Vol. 3, No. 1.  </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Mohsenpour L, Navipour H &amp; Ahmadi F. Effects of quality circles participative management on nurse's occupational satisfaction based on Herzberg theory. Journal of Army University of Medical Sciences of Iran 2005; 3(4): 689-94[Article in Persian]</w:t>
      </w:r>
      <w:r w:rsidRPr="00774016">
        <w:rPr>
          <w:rFonts w:ascii="Times New Roman" w:eastAsia="Times New Roman" w:hAnsi="Times New Roman" w:cs="B Lotus"/>
          <w:sz w:val="28"/>
          <w:szCs w:val="28"/>
          <w:rtl/>
          <w:lang w:bidi="fa-IR"/>
        </w:rPr>
        <w:t>.</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lastRenderedPageBreak/>
        <w:t>Monjamed Z, Ghorbani T, Mostavafiyan F, Oveisipour R, Mahmoodi M &amp; Nokhostpandi S. Survey of Job satisfaction in health centers across the nurses in country. Hayat 2004; 10(4): 39-48[Article inPersian]</w:t>
      </w:r>
      <w:r w:rsidRPr="00774016">
        <w:rPr>
          <w:rFonts w:ascii="Times New Roman" w:eastAsia="Times New Roman" w:hAnsi="Times New Roman" w:cs="B Lotus"/>
          <w:sz w:val="28"/>
          <w:szCs w:val="28"/>
          <w:rtl/>
          <w:lang w:bidi="fa-IR"/>
        </w:rPr>
        <w:t>.</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Nahapiet, J. and Ghoshal, S. (1998), "Social capital, intellectual capital, and the organizational advantage", Academy of Management Review, Vol. 23 No.2, pp. 242-66</w:t>
      </w:r>
      <w:r w:rsidRPr="00774016">
        <w:rPr>
          <w:rFonts w:ascii="Times New Roman" w:eastAsia="Times New Roman" w:hAnsi="Times New Roman" w:cs="B Lotus"/>
          <w:sz w:val="28"/>
          <w:szCs w:val="28"/>
          <w:rtl/>
          <w:lang w:bidi="fa-IR"/>
        </w:rPr>
        <w:t>.</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Nazari M. The effective factors on human resource productivity [Thesis in Persian]. Tehran: Islamic Azad University, Science and Research Campus; 2005</w:t>
      </w:r>
      <w:r w:rsidRPr="00774016">
        <w:rPr>
          <w:rFonts w:ascii="Times New Roman" w:eastAsia="Times New Roman" w:hAnsi="Times New Roman" w:cs="B Lotus"/>
          <w:sz w:val="28"/>
          <w:szCs w:val="28"/>
          <w:rtl/>
          <w:lang w:bidi="fa-IR"/>
        </w:rPr>
        <w:t>.</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Neely A.</w:t>
      </w:r>
      <w:r w:rsidRPr="00774016">
        <w:rPr>
          <w:rFonts w:ascii="Times New Roman" w:eastAsia="Times New Roman" w:hAnsi="Times New Roman" w:cs="B Lotus"/>
          <w:sz w:val="28"/>
          <w:szCs w:val="28"/>
          <w:rtl/>
        </w:rPr>
        <w:t xml:space="preserve">، </w:t>
      </w:r>
      <w:r w:rsidRPr="00774016">
        <w:rPr>
          <w:rFonts w:ascii="Times New Roman" w:eastAsia="Times New Roman" w:hAnsi="Times New Roman" w:cs="B Lotus"/>
          <w:sz w:val="28"/>
          <w:szCs w:val="28"/>
        </w:rPr>
        <w:t>Gregory M. and Platts K. (2010) “Performance Measurement System Design: A Literature Review and Research agenda” International Journal of Operation and Production Management</w:t>
      </w:r>
      <w:r w:rsidRPr="00774016">
        <w:rPr>
          <w:rFonts w:ascii="Times New Roman" w:eastAsia="Times New Roman" w:hAnsi="Times New Roman" w:cs="B Lotus"/>
          <w:sz w:val="28"/>
          <w:szCs w:val="28"/>
          <w:rtl/>
        </w:rPr>
        <w:t xml:space="preserve">، </w:t>
      </w:r>
      <w:r w:rsidRPr="00774016">
        <w:rPr>
          <w:rFonts w:ascii="Times New Roman" w:eastAsia="Times New Roman" w:hAnsi="Times New Roman" w:cs="B Lotus"/>
          <w:sz w:val="28"/>
          <w:szCs w:val="28"/>
        </w:rPr>
        <w:t>Vol. 15</w:t>
      </w:r>
      <w:r w:rsidRPr="00774016">
        <w:rPr>
          <w:rFonts w:ascii="Times New Roman" w:eastAsia="Times New Roman" w:hAnsi="Times New Roman" w:cs="B Lotus"/>
          <w:sz w:val="28"/>
          <w:szCs w:val="28"/>
          <w:rtl/>
        </w:rPr>
        <w:t xml:space="preserve">، </w:t>
      </w:r>
      <w:r w:rsidRPr="00774016">
        <w:rPr>
          <w:rFonts w:ascii="Times New Roman" w:eastAsia="Times New Roman" w:hAnsi="Times New Roman" w:cs="B Lotus"/>
          <w:sz w:val="28"/>
          <w:szCs w:val="28"/>
        </w:rPr>
        <w:t>No.4.</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Nonaka, I. and Takeuchi, H. (1995), the Knowledge-Creating Company, Oxford University Press, Oxford. Palani</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O Dell, c. And Grayson, C.J.1998. If only we knew what we know : identification and transfer of internal best practices , California Management Review , 3: 154-74</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Ozbebek A. 2011. Empowered employee's knowledge sharing behavior. International journal of business and management studies. 2: 69-76.</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lang w:bidi="fa-IR"/>
        </w:rPr>
      </w:pPr>
      <w:r w:rsidRPr="00774016">
        <w:rPr>
          <w:rFonts w:ascii="Times New Roman" w:eastAsia="Times New Roman" w:hAnsi="Times New Roman" w:cs="B Lotus"/>
          <w:sz w:val="28"/>
          <w:szCs w:val="28"/>
        </w:rPr>
        <w:t>Palepu A, Friedman RH, Barnett RC, Carr PL, Ash As, Szzlach L, et al. Junior faculty members’ mentoring relationships and their professional development in U.S Medical schools. Acad Med 1998; 73(3): 318-23</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lang w:bidi="fa-IR"/>
        </w:rPr>
      </w:pPr>
      <w:r w:rsidRPr="00774016">
        <w:rPr>
          <w:rFonts w:ascii="Times New Roman" w:eastAsia="Times New Roman" w:hAnsi="Times New Roman" w:cs="B Lotus"/>
          <w:sz w:val="28"/>
          <w:szCs w:val="28"/>
          <w:lang w:bidi="fa-IR"/>
        </w:rPr>
        <w:t>Pellettiere, V . 2006 . Organization self assessment to determine the readinessand risk for a planned change . Organization Development Journal , 24(4) , 38-49</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Raychav I., Te’eni D. Knowledge exchange in the shrines of Knowledge: The hows and wheres of Knowledge sharing processes. Computer and Education 2009; 53: 1266-1277</w:t>
      </w:r>
      <w:r w:rsidRPr="00774016">
        <w:rPr>
          <w:rFonts w:ascii="Times New Roman" w:eastAsia="Times New Roman" w:hAnsi="Times New Roman" w:cs="B Lotus"/>
          <w:sz w:val="28"/>
          <w:szCs w:val="28"/>
          <w:rtl/>
        </w:rPr>
        <w:t>.</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Reichheld F (1993). Loyalty-based management. Harvard Business Review 71(2): 64-73</w:t>
      </w:r>
      <w:r w:rsidRPr="00774016">
        <w:rPr>
          <w:rFonts w:ascii="Times New Roman" w:eastAsia="Times New Roman" w:hAnsi="Times New Roman" w:cs="B Lotus"/>
          <w:sz w:val="28"/>
          <w:szCs w:val="28"/>
          <w:rtl/>
        </w:rPr>
        <w:t>.</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lastRenderedPageBreak/>
        <w:t>Renzl B. Trust in management and knowledge sharing: The mediating effects of fear and knowledge documentation. Omega2008; 36: 206-220</w:t>
      </w:r>
      <w:r w:rsidRPr="00774016">
        <w:rPr>
          <w:rFonts w:ascii="Times New Roman" w:eastAsia="Times New Roman" w:hAnsi="Times New Roman" w:cs="B Lotus"/>
          <w:sz w:val="28"/>
          <w:szCs w:val="28"/>
          <w:rtl/>
        </w:rPr>
        <w:t>.</w:t>
      </w:r>
      <w:r w:rsidRPr="00774016">
        <w:rPr>
          <w:rFonts w:ascii="Times New Roman" w:eastAsia="Times New Roman" w:hAnsi="Times New Roman" w:cs="B Lotus"/>
          <w:sz w:val="28"/>
          <w:szCs w:val="28"/>
          <w:lang w:bidi="fa-IR"/>
        </w:rPr>
        <w:t xml:space="preserve"> </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lang w:bidi="fa-IR"/>
        </w:rPr>
        <w:t>Riege, A. (2005). "Three dozen knowledge-sharing barriers managers must consider". Journal of Knowledge Management</w:t>
      </w:r>
      <w:r w:rsidRPr="00774016">
        <w:rPr>
          <w:rFonts w:ascii="Times New Roman" w:eastAsia="Times New Roman" w:hAnsi="Times New Roman" w:cs="B Lotus"/>
          <w:i/>
          <w:iCs/>
          <w:sz w:val="28"/>
          <w:szCs w:val="28"/>
          <w:lang w:bidi="fa-IR"/>
        </w:rPr>
        <w:t>.</w:t>
      </w:r>
      <w:r w:rsidRPr="00774016">
        <w:rPr>
          <w:rFonts w:ascii="Times New Roman" w:eastAsia="Times New Roman" w:hAnsi="Times New Roman" w:cs="B Lotus"/>
          <w:sz w:val="28"/>
          <w:szCs w:val="28"/>
          <w:lang w:bidi="fa-IR"/>
        </w:rPr>
        <w:t xml:space="preserve">  Vol. 9, No. 3, pp. 18–36.</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Roberts BJ, Jones C &amp; Lynn M. Job satisfaction of new baccalaureate nurses. J Nurs Adm 2004; 34(9):35-428</w:t>
      </w:r>
      <w:r w:rsidRPr="00774016">
        <w:rPr>
          <w:rFonts w:ascii="Times New Roman" w:eastAsia="Times New Roman" w:hAnsi="Times New Roman" w:cs="B Lotus"/>
          <w:sz w:val="28"/>
          <w:szCs w:val="28"/>
          <w:rtl/>
        </w:rPr>
        <w:t>.</w:t>
      </w:r>
      <w:r w:rsidRPr="00774016">
        <w:rPr>
          <w:rFonts w:ascii="Times New Roman" w:eastAsia="Times New Roman" w:hAnsi="Times New Roman" w:cs="B Lotus"/>
          <w:sz w:val="28"/>
          <w:szCs w:val="28"/>
          <w:lang w:bidi="fa-IR"/>
        </w:rPr>
        <w:t xml:space="preserve"> </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lang w:bidi="fa-IR"/>
        </w:rPr>
        <w:t xml:space="preserve">Ruuska, I. (2005). "Social structures as communities for knowledge sharing in projectbased environments". Unpublished doctoral dissertation, Helsinki University of Technology, Finland. </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lang w:bidi="fa-IR"/>
        </w:rPr>
        <w:t>Sarvary, M. (1999), "Knowledge management and competition in the consulting industry", California Management Review. Vol. 41, No. 2, pp. 95-107.</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Siegel PA, Post C, Brockner J, Fishman AY &amp; Garden C. The moderating influence of procedural fairnesson the relationship between work-life conflict and organizational commitment. J Appl Psychol2005; 90(1): 13-24</w:t>
      </w:r>
      <w:r w:rsidRPr="00774016">
        <w:rPr>
          <w:rFonts w:ascii="Times New Roman" w:eastAsia="Times New Roman" w:hAnsi="Times New Roman" w:cs="B Lotus"/>
          <w:sz w:val="28"/>
          <w:szCs w:val="28"/>
          <w:rtl/>
        </w:rPr>
        <w:t>.</w:t>
      </w:r>
      <w:r w:rsidRPr="00774016">
        <w:rPr>
          <w:rFonts w:ascii="Times New Roman" w:eastAsia="Times New Roman" w:hAnsi="Times New Roman" w:cs="B Lotus"/>
          <w:sz w:val="28"/>
          <w:szCs w:val="28"/>
          <w:lang w:bidi="fa-IR"/>
        </w:rPr>
        <w:t xml:space="preserve"> </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lang w:bidi="fa-IR"/>
        </w:rPr>
        <w:t>Skyrme, D.J. (2000). "Developing a knowledge strategy: from management to leadership". Knowledge Management, MIT Press, Cambridge, MA.</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Smith TJ, Girtman J &amp; Riggins J. Why academic divisions of hematology/oncology are in trouble and some suggestions for resolution. J Clin Oncol 2001; 19(1): 260-4</w:t>
      </w:r>
      <w:r w:rsidRPr="00774016">
        <w:rPr>
          <w:rFonts w:ascii="Times New Roman" w:eastAsia="Times New Roman" w:hAnsi="Times New Roman" w:cs="B Lotus"/>
          <w:sz w:val="28"/>
          <w:szCs w:val="28"/>
          <w:rtl/>
        </w:rPr>
        <w:t>.</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Stamps, D. (1997). Communities of practice: Learning is social. Training is irrelevant? Training, Vol. 34, No. 2, pp. 34-42.</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Teigland, R. (2000). Communities of practice at an Internet firm: Netovation vs. on-time performance. In E.L. Lesser, M.A. Fontaine &amp; J.A. Slusher, Knowledge and communities (pp. 151-178). Woburn, MA: Butterworth-Heinemann.</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 xml:space="preserve">Terence I, Smith (2008). "An Investigation into the Impact of Information Technology Bank Examiners’ Community Knowledge Sharing Sessions on their Individual Performance". A dissertation submitted in partial </w:t>
      </w:r>
      <w:r w:rsidRPr="00774016">
        <w:rPr>
          <w:rFonts w:ascii="Times New Roman" w:eastAsia="Times New Roman" w:hAnsi="Times New Roman" w:cs="B Lotus"/>
          <w:sz w:val="28"/>
          <w:szCs w:val="28"/>
        </w:rPr>
        <w:lastRenderedPageBreak/>
        <w:t xml:space="preserve">fulfillment of the requirements for the degree of Doctor of Philosophy in Information Systems. </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Thompson CA &amp; Prottas DJ. Relationships among organizational family support, job autonomy, perceived control and employee well-being. J Occup Health Psychol 2006; 11(1): 100-18</w:t>
      </w:r>
      <w:r w:rsidRPr="00774016">
        <w:rPr>
          <w:rFonts w:ascii="Times New Roman" w:eastAsia="Times New Roman" w:hAnsi="Times New Roman" w:cs="B Lotus" w:hint="cs"/>
          <w:sz w:val="28"/>
          <w:szCs w:val="28"/>
          <w:rtl/>
        </w:rPr>
        <w:t>.</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 xml:space="preserve">Tovey, M. (2001). "Managing Performance Improvement, Australia: Prentice Hall. </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Wang Ch-Y., Yang H-Y., Chou S-C. T. Using peer-to-peer technology for knowledge sharing in communities of practices. Decision Support Systems 2008; 45(3): 528-540</w:t>
      </w:r>
      <w:r w:rsidRPr="00774016">
        <w:rPr>
          <w:rFonts w:ascii="Times New Roman" w:eastAsia="Times New Roman" w:hAnsi="Times New Roman" w:cs="B Lotus"/>
          <w:sz w:val="28"/>
          <w:szCs w:val="28"/>
          <w:rtl/>
        </w:rPr>
        <w:t>.</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Wang Sh., Noe R. Knowledge sharing: A review and directions for future research. Human Resource Management Review 2010; 20(2): Publisher: Elsevier In., 115-131</w:t>
      </w:r>
      <w:r w:rsidRPr="00774016">
        <w:rPr>
          <w:rFonts w:ascii="Times New Roman" w:eastAsia="Times New Roman" w:hAnsi="Times New Roman" w:cs="B Lotus"/>
          <w:sz w:val="28"/>
          <w:szCs w:val="28"/>
          <w:rtl/>
        </w:rPr>
        <w:t>.</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Wang W., Lu Y. Knowledge transfer in response to organizational crises: An exploratory study. Expert systems with Applications2010; 37: 3934-3942</w:t>
      </w:r>
      <w:r w:rsidRPr="00774016">
        <w:rPr>
          <w:rFonts w:ascii="Times New Roman" w:eastAsia="Times New Roman" w:hAnsi="Times New Roman" w:cs="B Lotus"/>
          <w:sz w:val="28"/>
          <w:szCs w:val="28"/>
          <w:rtl/>
        </w:rPr>
        <w:t>.</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Wang, Guangping &amp; D.lee, peggy (2009). Psychological Empowerment and Job Satisfaction an Analysis of Interactive Effects. Group &amp; Organization Management. Volume 34 Number 3. pp 271-296</w:t>
      </w:r>
      <w:r w:rsidRPr="00774016">
        <w:rPr>
          <w:rFonts w:ascii="Times New Roman" w:eastAsia="Times New Roman" w:hAnsi="Times New Roman" w:cs="B Lotus"/>
          <w:sz w:val="28"/>
          <w:szCs w:val="28"/>
          <w:rtl/>
        </w:rPr>
        <w:t>.</w:t>
      </w:r>
      <w:r w:rsidRPr="00774016">
        <w:rPr>
          <w:rFonts w:ascii="Times New Roman" w:eastAsia="Times New Roman" w:hAnsi="Times New Roman" w:cs="B Lotus"/>
          <w:sz w:val="28"/>
          <w:szCs w:val="28"/>
          <w:lang w:bidi="fa-IR"/>
        </w:rPr>
        <w:t xml:space="preserve"> </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lang w:bidi="fa-IR"/>
        </w:rPr>
        <w:t>Wenger, E., McDermott, R., &amp; Snyder, W. M. (2002). Cultivating communities of practice. Boston: Harvard Business School Press.</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Willem A., Buelens M. Knowledge sharing in inter-unit cooperative episodes: The impact of organizational structure dimensions. International Journal of Information Management2009; 29(2): 151-160</w:t>
      </w:r>
      <w:r w:rsidRPr="00774016">
        <w:rPr>
          <w:rFonts w:ascii="Times New Roman" w:eastAsia="Times New Roman" w:hAnsi="Times New Roman" w:cs="B Lotus"/>
          <w:sz w:val="28"/>
          <w:szCs w:val="28"/>
          <w:rtl/>
        </w:rPr>
        <w:t>.</w:t>
      </w:r>
      <w:bookmarkEnd w:id="18"/>
      <w:bookmarkEnd w:id="19"/>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lang w:bidi="fa-IR"/>
        </w:rPr>
        <w:t>Zack, M. H. (1999). "Managing codified knowledge". Sloan</w:t>
      </w:r>
      <w:r w:rsidRPr="00774016">
        <w:rPr>
          <w:rFonts w:ascii="Times New Roman" w:eastAsia="Times New Roman" w:hAnsi="Times New Roman" w:cs="B Lotus"/>
          <w:i/>
          <w:iCs/>
          <w:sz w:val="28"/>
          <w:szCs w:val="28"/>
          <w:lang w:bidi="fa-IR"/>
        </w:rPr>
        <w:t xml:space="preserve"> </w:t>
      </w:r>
      <w:r w:rsidRPr="00774016">
        <w:rPr>
          <w:rFonts w:ascii="Times New Roman" w:eastAsia="Times New Roman" w:hAnsi="Times New Roman" w:cs="B Lotus"/>
          <w:sz w:val="28"/>
          <w:szCs w:val="28"/>
          <w:lang w:bidi="fa-IR"/>
        </w:rPr>
        <w:t>Management Review, Vol. 41, No. 3. Pp. 125–170.</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Zahra S., Neubaum D., Larrañeta B. Knowledge sharing and technological capabilities: The moderating role of family involvement. Journal of Business Research 2007; 60(10): 1070-1079</w:t>
      </w:r>
      <w:r w:rsidRPr="00774016">
        <w:rPr>
          <w:rFonts w:ascii="Times New Roman" w:eastAsia="Times New Roman" w:hAnsi="Times New Roman" w:cs="B Lotus"/>
          <w:sz w:val="28"/>
          <w:szCs w:val="28"/>
          <w:rtl/>
        </w:rPr>
        <w:t>.</w:t>
      </w:r>
      <w:r w:rsidRPr="00774016">
        <w:rPr>
          <w:rFonts w:ascii="Times New Roman" w:eastAsia="Times New Roman" w:hAnsi="Times New Roman" w:cs="B Lotus"/>
          <w:sz w:val="28"/>
          <w:szCs w:val="28"/>
          <w:lang w:bidi="fa-IR"/>
        </w:rPr>
        <w:t xml:space="preserve"> </w:t>
      </w:r>
    </w:p>
    <w:p w:rsidR="007624C8" w:rsidRPr="00774016" w:rsidRDefault="007624C8" w:rsidP="00774016">
      <w:pPr>
        <w:spacing w:line="360" w:lineRule="auto"/>
        <w:rPr>
          <w:rFonts w:cs="B Lotus"/>
          <w:sz w:val="28"/>
          <w:szCs w:val="28"/>
          <w:lang w:bidi="fa-IR"/>
        </w:rPr>
      </w:pPr>
    </w:p>
    <w:sectPr w:rsidR="007624C8" w:rsidRPr="00774016" w:rsidSect="00404F4E">
      <w:pgSz w:w="11907" w:h="16840" w:code="9"/>
      <w:pgMar w:top="1134" w:right="1418" w:bottom="1134"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7585A" w:rsidRDefault="00E7585A" w:rsidP="002839A0">
      <w:pPr>
        <w:spacing w:after="0" w:line="240" w:lineRule="auto"/>
      </w:pPr>
      <w:r>
        <w:separator/>
      </w:r>
    </w:p>
  </w:endnote>
  <w:endnote w:type="continuationSeparator" w:id="0">
    <w:p w:rsidR="00E7585A" w:rsidRDefault="00E7585A" w:rsidP="002839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 Lotus">
    <w:altName w:val="Arial"/>
    <w:charset w:val="B2"/>
    <w:family w:val="auto"/>
    <w:pitch w:val="variable"/>
    <w:sig w:usb0="00002001" w:usb1="80000000" w:usb2="00000008" w:usb3="00000000" w:csb0="00000040" w:csb1="00000000"/>
  </w:font>
  <w:font w:name="Arial">
    <w:panose1 w:val="020B0604020202020204"/>
    <w:charset w:val="00"/>
    <w:family w:val="swiss"/>
    <w:pitch w:val="variable"/>
    <w:sig w:usb0="E0002EFF" w:usb1="C000785B" w:usb2="00000009" w:usb3="00000000" w:csb0="000001FF" w:csb1="00000000"/>
  </w:font>
  <w:font w:name="BLotus">
    <w:altName w:val="Arial"/>
    <w:panose1 w:val="00000000000000000000"/>
    <w:charset w:val="B2"/>
    <w:family w:val="auto"/>
    <w:notTrueType/>
    <w:pitch w:val="default"/>
    <w:sig w:usb0="00002001" w:usb1="00000000" w:usb2="00000000" w:usb3="00000000" w:csb0="00000040" w:csb1="00000000"/>
  </w:font>
  <w:font w:name="Lotus">
    <w:altName w:val="Courier New"/>
    <w:charset w:val="B2"/>
    <w:family w:val="auto"/>
    <w:pitch w:val="variable"/>
    <w:sig w:usb0="00002001" w:usb1="80000000" w:usb2="00000008" w:usb3="00000000" w:csb0="00000040" w:csb1="00000000"/>
  </w:font>
  <w:font w:name="Nazanin">
    <w:altName w:val="Arial"/>
    <w:charset w:val="B2"/>
    <w:family w:val="auto"/>
    <w:pitch w:val="variable"/>
    <w:sig w:usb0="00002001" w:usb1="80000000" w:usb2="00000008" w:usb3="00000000" w:csb0="00000040" w:csb1="00000000"/>
  </w:font>
  <w:font w:name="Zar">
    <w:altName w:val="Arial"/>
    <w:charset w:val="B2"/>
    <w:family w:val="auto"/>
    <w:pitch w:val="variable"/>
    <w:sig w:usb0="00002001" w:usb1="80000000" w:usb2="00000008" w:usb3="00000000" w:csb0="00000040" w:csb1="00000000"/>
  </w:font>
  <w:font w:name="B Zar">
    <w:altName w:val="Arial"/>
    <w:charset w:val="B2"/>
    <w:family w:val="auto"/>
    <w:pitch w:val="variable"/>
    <w:sig w:usb0="00002001" w:usb1="80000000" w:usb2="00000008" w:usb3="00000000" w:csb0="0000004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B Titr">
    <w:charset w:val="B2"/>
    <w:family w:val="auto"/>
    <w:pitch w:val="variable"/>
    <w:sig w:usb0="00002001" w:usb1="80000000" w:usb2="00000008" w:usb3="00000000" w:csb0="00000040" w:csb1="00000000"/>
  </w:font>
  <w:font w:name="B Yagut">
    <w:charset w:val="B2"/>
    <w:family w:val="auto"/>
    <w:pitch w:val="variable"/>
    <w:sig w:usb0="00002001" w:usb1="80000000" w:usb2="00000008" w:usb3="00000000" w:csb0="00000040" w:csb1="00000000"/>
  </w:font>
  <w:font w:name="Abadi MT Condensed Light">
    <w:altName w:val="Arial Narrow"/>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2Nazanin">
    <w:altName w:val="Times New Roman"/>
    <w:panose1 w:val="00000000000000000000"/>
    <w:charset w:val="B2"/>
    <w:family w:val="auto"/>
    <w:notTrueType/>
    <w:pitch w:val="default"/>
    <w:sig w:usb0="00002001" w:usb1="00000000" w:usb2="00000000" w:usb3="00000000" w:csb0="0000004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7585A" w:rsidRDefault="00E7585A" w:rsidP="002839A0">
      <w:pPr>
        <w:spacing w:after="0" w:line="240" w:lineRule="auto"/>
      </w:pPr>
      <w:r>
        <w:separator/>
      </w:r>
    </w:p>
  </w:footnote>
  <w:footnote w:type="continuationSeparator" w:id="0">
    <w:p w:rsidR="00E7585A" w:rsidRDefault="00E7585A" w:rsidP="002839A0">
      <w:pPr>
        <w:spacing w:after="0" w:line="240" w:lineRule="auto"/>
      </w:pPr>
      <w:r>
        <w:continuationSeparator/>
      </w:r>
    </w:p>
  </w:footnote>
  <w:footnote w:id="1">
    <w:p w:rsidR="002839A0" w:rsidRPr="00DF1B20" w:rsidRDefault="002839A0" w:rsidP="002839A0">
      <w:pPr>
        <w:pStyle w:val="a7"/>
      </w:pPr>
      <w:r w:rsidRPr="00DF1B20">
        <w:rPr>
          <w:rStyle w:val="FootnoteReference"/>
        </w:rPr>
        <w:footnoteRef/>
      </w:r>
      <w:r>
        <w:rPr>
          <w:rFonts w:hint="cs"/>
          <w:rtl/>
        </w:rPr>
        <w:t xml:space="preserve"> -</w:t>
      </w:r>
      <w:r w:rsidRPr="00DF1B20">
        <w:t>Holste</w:t>
      </w:r>
    </w:p>
  </w:footnote>
  <w:footnote w:id="2">
    <w:p w:rsidR="002839A0" w:rsidRPr="00DF1B20" w:rsidRDefault="002839A0" w:rsidP="002839A0">
      <w:pPr>
        <w:pStyle w:val="a7"/>
      </w:pPr>
      <w:r>
        <w:t xml:space="preserve">2- </w:t>
      </w:r>
      <w:r w:rsidRPr="00DF1B20">
        <w:t>Nonaka and Takeuchi</w:t>
      </w:r>
    </w:p>
  </w:footnote>
  <w:footnote w:id="3">
    <w:p w:rsidR="002839A0" w:rsidRPr="00DF1B20" w:rsidRDefault="002839A0" w:rsidP="002839A0">
      <w:pPr>
        <w:pStyle w:val="a7"/>
      </w:pPr>
      <w:r w:rsidRPr="00DF1B20">
        <w:rPr>
          <w:rStyle w:val="FootnoteReference"/>
        </w:rPr>
        <w:footnoteRef/>
      </w:r>
      <w:r>
        <w:t xml:space="preserve">- </w:t>
      </w:r>
      <w:r w:rsidRPr="00DF1B20">
        <w:t>Lee</w:t>
      </w:r>
    </w:p>
  </w:footnote>
  <w:footnote w:id="4">
    <w:p w:rsidR="002839A0" w:rsidRPr="00DF1B20" w:rsidRDefault="002839A0" w:rsidP="002839A0">
      <w:pPr>
        <w:pStyle w:val="a7"/>
      </w:pPr>
      <w:r w:rsidRPr="00DF1B20">
        <w:rPr>
          <w:rStyle w:val="FootnoteReference"/>
        </w:rPr>
        <w:footnoteRef/>
      </w:r>
      <w:r w:rsidRPr="00DF1B20">
        <w:t>- Law and Ngai</w:t>
      </w:r>
    </w:p>
  </w:footnote>
  <w:footnote w:id="5">
    <w:p w:rsidR="002839A0" w:rsidRPr="00DF1B20" w:rsidRDefault="002839A0" w:rsidP="002839A0">
      <w:pPr>
        <w:pStyle w:val="a7"/>
      </w:pPr>
      <w:r w:rsidRPr="00DF1B20">
        <w:rPr>
          <w:rStyle w:val="FootnoteReference"/>
        </w:rPr>
        <w:footnoteRef/>
      </w:r>
      <w:r w:rsidRPr="00DF1B20">
        <w:t>- Bartol and Srivastava</w:t>
      </w:r>
    </w:p>
  </w:footnote>
  <w:footnote w:id="6">
    <w:p w:rsidR="002839A0" w:rsidRPr="00DF1B20" w:rsidRDefault="002839A0" w:rsidP="002839A0">
      <w:pPr>
        <w:pStyle w:val="a7"/>
      </w:pPr>
      <w:r w:rsidRPr="00DF1B20">
        <w:rPr>
          <w:rStyle w:val="FootnoteReference"/>
        </w:rPr>
        <w:footnoteRef/>
      </w:r>
      <w:r>
        <w:t xml:space="preserve">- </w:t>
      </w:r>
      <w:r w:rsidRPr="00DF1B20">
        <w:t>Skyrme</w:t>
      </w:r>
    </w:p>
  </w:footnote>
  <w:footnote w:id="7">
    <w:p w:rsidR="002839A0" w:rsidRPr="00DF1B20" w:rsidRDefault="002839A0" w:rsidP="002839A0">
      <w:pPr>
        <w:pStyle w:val="a7"/>
      </w:pPr>
      <w:r>
        <w:t xml:space="preserve">2- </w:t>
      </w:r>
      <w:r w:rsidRPr="00DF1B20">
        <w:t>O’dell and Grayson</w:t>
      </w:r>
    </w:p>
  </w:footnote>
  <w:footnote w:id="8">
    <w:p w:rsidR="002839A0" w:rsidRPr="00DF1B20" w:rsidRDefault="002839A0" w:rsidP="002839A0">
      <w:pPr>
        <w:pStyle w:val="a7"/>
        <w:rPr>
          <w:rtl/>
        </w:rPr>
      </w:pPr>
      <w:r>
        <w:t xml:space="preserve">1- </w:t>
      </w:r>
      <w:r w:rsidRPr="00DF1B20">
        <w:t xml:space="preserve">King </w:t>
      </w:r>
      <w:r w:rsidRPr="00DF1B20">
        <w:rPr>
          <w:rFonts w:hint="cs"/>
          <w:rtl/>
        </w:rPr>
        <w:t xml:space="preserve"> </w:t>
      </w:r>
      <w:r w:rsidRPr="00DF1B20">
        <w:t>et al</w:t>
      </w:r>
    </w:p>
  </w:footnote>
  <w:footnote w:id="9">
    <w:p w:rsidR="002839A0" w:rsidRPr="00DF1B20" w:rsidRDefault="002839A0" w:rsidP="002839A0">
      <w:pPr>
        <w:pStyle w:val="a7"/>
      </w:pPr>
      <w:r>
        <w:rPr>
          <w:rStyle w:val="FootnoteReference"/>
        </w:rPr>
        <w:t xml:space="preserve">2- </w:t>
      </w:r>
      <w:r w:rsidRPr="00DF1B20">
        <w:t>Dyer and  Nobeoka</w:t>
      </w:r>
    </w:p>
  </w:footnote>
  <w:footnote w:id="10">
    <w:p w:rsidR="002839A0" w:rsidRPr="00DF1B20" w:rsidRDefault="002839A0" w:rsidP="002839A0">
      <w:pPr>
        <w:pStyle w:val="a7"/>
      </w:pPr>
      <w:r w:rsidRPr="00DF1B20">
        <w:rPr>
          <w:rStyle w:val="FootnoteReference"/>
        </w:rPr>
        <w:footnoteRef/>
      </w:r>
      <w:r>
        <w:t xml:space="preserve">- </w:t>
      </w:r>
      <w:r w:rsidRPr="00DF1B20">
        <w:t>Batt</w:t>
      </w:r>
    </w:p>
  </w:footnote>
  <w:footnote w:id="11">
    <w:p w:rsidR="002839A0" w:rsidRPr="00DF1B20" w:rsidRDefault="002839A0" w:rsidP="002839A0">
      <w:pPr>
        <w:pStyle w:val="a7"/>
      </w:pPr>
      <w:r w:rsidRPr="00DF1B20">
        <w:rPr>
          <w:rStyle w:val="FootnoteReference"/>
        </w:rPr>
        <w:footnoteRef/>
      </w:r>
      <w:r>
        <w:t xml:space="preserve">- </w:t>
      </w:r>
      <w:r w:rsidRPr="00DF1B20">
        <w:t>Lin</w:t>
      </w:r>
    </w:p>
  </w:footnote>
  <w:footnote w:id="12">
    <w:p w:rsidR="002839A0" w:rsidRPr="00DF1B20" w:rsidRDefault="002839A0" w:rsidP="002839A0">
      <w:pPr>
        <w:pStyle w:val="a7"/>
      </w:pPr>
      <w:r w:rsidRPr="00DF1B20">
        <w:rPr>
          <w:rStyle w:val="FootnoteReference"/>
        </w:rPr>
        <w:footnoteRef/>
      </w:r>
      <w:r>
        <w:t>-</w:t>
      </w:r>
      <w:r w:rsidRPr="00DF1B20">
        <w:t xml:space="preserve"> Mcdermott</w:t>
      </w:r>
    </w:p>
  </w:footnote>
  <w:footnote w:id="13">
    <w:p w:rsidR="002839A0" w:rsidRPr="00DF1B20" w:rsidRDefault="002839A0" w:rsidP="002839A0">
      <w:pPr>
        <w:pStyle w:val="a7"/>
      </w:pPr>
      <w:r>
        <w:rPr>
          <w:rStyle w:val="FootnoteReference"/>
        </w:rPr>
        <w:t>4-</w:t>
      </w:r>
      <w:r w:rsidRPr="00DF1B20">
        <w:rPr>
          <w:rtl/>
        </w:rPr>
        <w:t xml:space="preserve"> </w:t>
      </w:r>
      <w:r w:rsidRPr="00DF1B20">
        <w:t>Nahapiet and Ghoshal</w:t>
      </w:r>
    </w:p>
  </w:footnote>
  <w:footnote w:id="14">
    <w:p w:rsidR="002839A0" w:rsidRPr="007226E8" w:rsidRDefault="002839A0" w:rsidP="002839A0">
      <w:pPr>
        <w:pStyle w:val="a7"/>
      </w:pPr>
      <w:r>
        <w:rPr>
          <w:rStyle w:val="FootnoteReference"/>
        </w:rPr>
        <w:t xml:space="preserve">1- </w:t>
      </w:r>
      <w:r w:rsidRPr="007226E8">
        <w:t>Nonaka and Takeuchi</w:t>
      </w:r>
    </w:p>
  </w:footnote>
  <w:footnote w:id="15">
    <w:p w:rsidR="002839A0" w:rsidRPr="007226E8" w:rsidRDefault="002839A0" w:rsidP="002839A0">
      <w:pPr>
        <w:pStyle w:val="a7"/>
      </w:pPr>
      <w:r>
        <w:t xml:space="preserve">1- </w:t>
      </w:r>
      <w:r w:rsidRPr="007226E8">
        <w:t>Spender</w:t>
      </w:r>
    </w:p>
  </w:footnote>
  <w:footnote w:id="16">
    <w:p w:rsidR="002839A0" w:rsidRPr="007226E8" w:rsidRDefault="002839A0" w:rsidP="002839A0">
      <w:pPr>
        <w:pStyle w:val="a7"/>
      </w:pPr>
      <w:r>
        <w:t xml:space="preserve">2- </w:t>
      </w:r>
      <w:r w:rsidRPr="007226E8">
        <w:t>Dixon</w:t>
      </w:r>
    </w:p>
  </w:footnote>
  <w:footnote w:id="17">
    <w:p w:rsidR="002839A0" w:rsidRPr="00D61609" w:rsidRDefault="002839A0" w:rsidP="002839A0">
      <w:pPr>
        <w:pStyle w:val="a7"/>
      </w:pPr>
      <w:r w:rsidRPr="00D61609">
        <w:rPr>
          <w:rStyle w:val="FootnoteReference"/>
        </w:rPr>
        <w:footnoteRef/>
      </w:r>
      <w:r>
        <w:t>-</w:t>
      </w:r>
      <w:r>
        <w:rPr>
          <w:rFonts w:hint="cs"/>
          <w:rtl/>
        </w:rPr>
        <w:t xml:space="preserve"> </w:t>
      </w:r>
      <w:r>
        <w:t>Od</w:t>
      </w:r>
      <w:r w:rsidRPr="00D61609">
        <w:t>ell and Grayson</w:t>
      </w:r>
    </w:p>
  </w:footnote>
  <w:footnote w:id="18">
    <w:p w:rsidR="002839A0" w:rsidRPr="00DF1B20" w:rsidRDefault="002839A0" w:rsidP="002839A0">
      <w:pPr>
        <w:pStyle w:val="a7"/>
      </w:pPr>
      <w:r>
        <w:rPr>
          <w:rStyle w:val="FootnoteReference"/>
        </w:rPr>
        <w:t xml:space="preserve">1- </w:t>
      </w:r>
      <w:r w:rsidRPr="00DF1B20">
        <w:t>Michelonia and Husted</w:t>
      </w:r>
    </w:p>
  </w:footnote>
  <w:footnote w:id="19">
    <w:p w:rsidR="002839A0" w:rsidRPr="00DF1B20" w:rsidRDefault="002839A0" w:rsidP="002839A0">
      <w:pPr>
        <w:pStyle w:val="a7"/>
      </w:pPr>
      <w:r>
        <w:t xml:space="preserve">2- </w:t>
      </w:r>
      <w:r w:rsidRPr="00DF1B20">
        <w:t>Gold et al</w:t>
      </w:r>
    </w:p>
  </w:footnote>
  <w:footnote w:id="20">
    <w:p w:rsidR="002839A0" w:rsidRPr="00DF1B20" w:rsidRDefault="002839A0" w:rsidP="002839A0">
      <w:pPr>
        <w:pStyle w:val="a7"/>
      </w:pPr>
      <w:r w:rsidRPr="00DF1B20">
        <w:rPr>
          <w:rStyle w:val="FootnoteReference"/>
        </w:rPr>
        <w:footnoteRef/>
      </w:r>
      <w:r w:rsidRPr="00DF1B20">
        <w:t xml:space="preserve">- Michailova and Husted </w:t>
      </w:r>
    </w:p>
  </w:footnote>
  <w:footnote w:id="21">
    <w:p w:rsidR="002839A0" w:rsidRPr="0071771E" w:rsidRDefault="002839A0" w:rsidP="002839A0">
      <w:pPr>
        <w:pStyle w:val="FootnoteText"/>
        <w:rPr>
          <w:sz w:val="16"/>
          <w:szCs w:val="16"/>
        </w:rPr>
      </w:pPr>
      <w:r>
        <w:rPr>
          <w:sz w:val="16"/>
          <w:szCs w:val="16"/>
        </w:rPr>
        <w:t xml:space="preserve">1- </w:t>
      </w:r>
      <w:r w:rsidRPr="0071771E">
        <w:rPr>
          <w:sz w:val="16"/>
          <w:szCs w:val="16"/>
        </w:rPr>
        <w:t>De Long and Fahey</w:t>
      </w:r>
    </w:p>
  </w:footnote>
  <w:footnote w:id="22">
    <w:p w:rsidR="002839A0" w:rsidRPr="00DF1B20" w:rsidRDefault="002839A0" w:rsidP="002839A0">
      <w:pPr>
        <w:pStyle w:val="a7"/>
      </w:pPr>
      <w:r>
        <w:t xml:space="preserve">1- </w:t>
      </w:r>
      <w:r w:rsidRPr="00DF1B20">
        <w:t>Meyer and Allen</w:t>
      </w:r>
    </w:p>
  </w:footnote>
  <w:footnote w:id="23">
    <w:p w:rsidR="002839A0" w:rsidRPr="00DF1B20" w:rsidRDefault="002839A0" w:rsidP="002839A0">
      <w:pPr>
        <w:pStyle w:val="a7"/>
      </w:pPr>
      <w:r>
        <w:t xml:space="preserve">2- </w:t>
      </w:r>
      <w:r w:rsidRPr="00DF1B20">
        <w:t>Ji et al</w:t>
      </w:r>
    </w:p>
  </w:footnote>
  <w:footnote w:id="24">
    <w:p w:rsidR="002839A0" w:rsidRPr="00DF1B20" w:rsidRDefault="002839A0" w:rsidP="002839A0">
      <w:pPr>
        <w:pStyle w:val="a7"/>
      </w:pPr>
      <w:r>
        <w:t xml:space="preserve">3- </w:t>
      </w:r>
      <w:r w:rsidRPr="00DF1B20">
        <w:t>Azabayjani</w:t>
      </w:r>
    </w:p>
  </w:footnote>
  <w:footnote w:id="25">
    <w:p w:rsidR="002839A0" w:rsidRPr="00DF1B20" w:rsidRDefault="002839A0" w:rsidP="002839A0">
      <w:pPr>
        <w:pStyle w:val="a7"/>
      </w:pPr>
      <w:r>
        <w:t xml:space="preserve">4- </w:t>
      </w:r>
      <w:r w:rsidRPr="00DF1B20">
        <w:t>Wang and  Noe</w:t>
      </w:r>
    </w:p>
  </w:footnote>
  <w:footnote w:id="26">
    <w:p w:rsidR="002839A0" w:rsidRPr="00DF1B20" w:rsidRDefault="002839A0" w:rsidP="002839A0">
      <w:pPr>
        <w:pStyle w:val="a7"/>
      </w:pPr>
      <w:r w:rsidRPr="00DF1B20">
        <w:rPr>
          <w:rStyle w:val="FootnoteReference"/>
        </w:rPr>
        <w:footnoteRef/>
      </w:r>
      <w:r w:rsidRPr="00DF1B20">
        <w:t>- Lee and Choi</w:t>
      </w:r>
    </w:p>
  </w:footnote>
  <w:footnote w:id="27">
    <w:p w:rsidR="002839A0" w:rsidRPr="00DF1B20" w:rsidRDefault="002839A0" w:rsidP="002839A0">
      <w:pPr>
        <w:pStyle w:val="a7"/>
        <w:rPr>
          <w:rtl/>
        </w:rPr>
      </w:pPr>
      <w:r w:rsidRPr="00DF1B20">
        <w:rPr>
          <w:rStyle w:val="FootnoteReference"/>
        </w:rPr>
        <w:footnoteRef/>
      </w:r>
      <w:r w:rsidRPr="00DF1B20">
        <w:rPr>
          <w:rFonts w:hint="cs"/>
          <w:rtl/>
        </w:rPr>
        <w:t>-</w:t>
      </w:r>
      <w:r w:rsidRPr="00DF1B20">
        <w:t xml:space="preserve"> Chao et al</w:t>
      </w:r>
    </w:p>
  </w:footnote>
  <w:footnote w:id="28">
    <w:p w:rsidR="002839A0" w:rsidRPr="00DF1B20" w:rsidRDefault="002839A0" w:rsidP="002839A0">
      <w:pPr>
        <w:pStyle w:val="a7"/>
      </w:pPr>
      <w:r w:rsidRPr="00DF1B20">
        <w:rPr>
          <w:rStyle w:val="FootnoteReference"/>
        </w:rPr>
        <w:footnoteRef/>
      </w:r>
      <w:r w:rsidRPr="00DF1B20">
        <w:t>- Chang et al</w:t>
      </w:r>
    </w:p>
  </w:footnote>
  <w:footnote w:id="29">
    <w:p w:rsidR="002839A0" w:rsidRPr="00DF1B20" w:rsidRDefault="002839A0" w:rsidP="002839A0">
      <w:pPr>
        <w:pStyle w:val="a7"/>
      </w:pPr>
      <w:r w:rsidRPr="00DF1B20">
        <w:rPr>
          <w:rStyle w:val="FootnoteReference"/>
        </w:rPr>
        <w:footnoteRef/>
      </w:r>
      <w:r w:rsidRPr="00DF1B20">
        <w:t>- Akram and Bokhari</w:t>
      </w:r>
    </w:p>
  </w:footnote>
  <w:footnote w:id="30">
    <w:p w:rsidR="002839A0" w:rsidRDefault="002839A0" w:rsidP="002839A0">
      <w:pPr>
        <w:pStyle w:val="a7"/>
      </w:pPr>
      <w:r>
        <w:t xml:space="preserve">5- Mahboobkhah et al </w:t>
      </w:r>
    </w:p>
  </w:footnote>
  <w:footnote w:id="31">
    <w:p w:rsidR="002839A0" w:rsidRPr="00DF1B20" w:rsidRDefault="002839A0" w:rsidP="002839A0">
      <w:pPr>
        <w:pStyle w:val="a7"/>
      </w:pPr>
      <w:r>
        <w:t xml:space="preserve">1- </w:t>
      </w:r>
      <w:r w:rsidRPr="00DF1B20">
        <w:t>Blaize et al</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B950F5"/>
    <w:multiLevelType w:val="hybridMultilevel"/>
    <w:tmpl w:val="BC848B24"/>
    <w:lvl w:ilvl="0" w:tplc="706ECDE4">
      <w:numFmt w:val="bullet"/>
      <w:lvlText w:val="-"/>
      <w:lvlJc w:val="left"/>
      <w:pPr>
        <w:ind w:left="644" w:hanging="360"/>
      </w:pPr>
      <w:rPr>
        <w:rFonts w:ascii="Times New Roman" w:eastAsia="Calibri"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9068B8"/>
    <w:multiLevelType w:val="hybridMultilevel"/>
    <w:tmpl w:val="5FF4AB72"/>
    <w:lvl w:ilvl="0" w:tplc="C2889796">
      <w:start w:val="5"/>
      <w:numFmt w:val="bullet"/>
      <w:lvlText w:val="-"/>
      <w:lvlJc w:val="left"/>
      <w:pPr>
        <w:ind w:left="1002" w:hanging="360"/>
      </w:pPr>
      <w:rPr>
        <w:rFonts w:ascii="Times New Roman" w:eastAsia="Calibri" w:hAnsi="Times New Roman" w:cs="B Lotus" w:hint="default"/>
      </w:rPr>
    </w:lvl>
    <w:lvl w:ilvl="1" w:tplc="04090003" w:tentative="1">
      <w:start w:val="1"/>
      <w:numFmt w:val="bullet"/>
      <w:lvlText w:val="o"/>
      <w:lvlJc w:val="left"/>
      <w:pPr>
        <w:ind w:left="1722" w:hanging="360"/>
      </w:pPr>
      <w:rPr>
        <w:rFonts w:ascii="Courier New" w:hAnsi="Courier New" w:cs="Courier New" w:hint="default"/>
      </w:rPr>
    </w:lvl>
    <w:lvl w:ilvl="2" w:tplc="04090005" w:tentative="1">
      <w:start w:val="1"/>
      <w:numFmt w:val="bullet"/>
      <w:lvlText w:val=""/>
      <w:lvlJc w:val="left"/>
      <w:pPr>
        <w:ind w:left="2442" w:hanging="360"/>
      </w:pPr>
      <w:rPr>
        <w:rFonts w:ascii="Wingdings" w:hAnsi="Wingdings" w:hint="default"/>
      </w:rPr>
    </w:lvl>
    <w:lvl w:ilvl="3" w:tplc="04090001" w:tentative="1">
      <w:start w:val="1"/>
      <w:numFmt w:val="bullet"/>
      <w:lvlText w:val=""/>
      <w:lvlJc w:val="left"/>
      <w:pPr>
        <w:ind w:left="3162" w:hanging="360"/>
      </w:pPr>
      <w:rPr>
        <w:rFonts w:ascii="Symbol" w:hAnsi="Symbol" w:hint="default"/>
      </w:rPr>
    </w:lvl>
    <w:lvl w:ilvl="4" w:tplc="04090003" w:tentative="1">
      <w:start w:val="1"/>
      <w:numFmt w:val="bullet"/>
      <w:lvlText w:val="o"/>
      <w:lvlJc w:val="left"/>
      <w:pPr>
        <w:ind w:left="3882" w:hanging="360"/>
      </w:pPr>
      <w:rPr>
        <w:rFonts w:ascii="Courier New" w:hAnsi="Courier New" w:cs="Courier New" w:hint="default"/>
      </w:rPr>
    </w:lvl>
    <w:lvl w:ilvl="5" w:tplc="04090005" w:tentative="1">
      <w:start w:val="1"/>
      <w:numFmt w:val="bullet"/>
      <w:lvlText w:val=""/>
      <w:lvlJc w:val="left"/>
      <w:pPr>
        <w:ind w:left="4602" w:hanging="360"/>
      </w:pPr>
      <w:rPr>
        <w:rFonts w:ascii="Wingdings" w:hAnsi="Wingdings" w:hint="default"/>
      </w:rPr>
    </w:lvl>
    <w:lvl w:ilvl="6" w:tplc="04090001" w:tentative="1">
      <w:start w:val="1"/>
      <w:numFmt w:val="bullet"/>
      <w:lvlText w:val=""/>
      <w:lvlJc w:val="left"/>
      <w:pPr>
        <w:ind w:left="5322" w:hanging="360"/>
      </w:pPr>
      <w:rPr>
        <w:rFonts w:ascii="Symbol" w:hAnsi="Symbol" w:hint="default"/>
      </w:rPr>
    </w:lvl>
    <w:lvl w:ilvl="7" w:tplc="04090003" w:tentative="1">
      <w:start w:val="1"/>
      <w:numFmt w:val="bullet"/>
      <w:lvlText w:val="o"/>
      <w:lvlJc w:val="left"/>
      <w:pPr>
        <w:ind w:left="6042" w:hanging="360"/>
      </w:pPr>
      <w:rPr>
        <w:rFonts w:ascii="Courier New" w:hAnsi="Courier New" w:cs="Courier New" w:hint="default"/>
      </w:rPr>
    </w:lvl>
    <w:lvl w:ilvl="8" w:tplc="04090005" w:tentative="1">
      <w:start w:val="1"/>
      <w:numFmt w:val="bullet"/>
      <w:lvlText w:val=""/>
      <w:lvlJc w:val="left"/>
      <w:pPr>
        <w:ind w:left="6762" w:hanging="360"/>
      </w:pPr>
      <w:rPr>
        <w:rFonts w:ascii="Wingdings" w:hAnsi="Wingdings" w:hint="default"/>
      </w:rPr>
    </w:lvl>
  </w:abstractNum>
  <w:abstractNum w:abstractNumId="2" w15:restartNumberingAfterBreak="0">
    <w:nsid w:val="0DDB461F"/>
    <w:multiLevelType w:val="hybridMultilevel"/>
    <w:tmpl w:val="959267EA"/>
    <w:lvl w:ilvl="0" w:tplc="04090001">
      <w:start w:val="1"/>
      <w:numFmt w:val="bullet"/>
      <w:lvlText w:val=""/>
      <w:lvlJc w:val="left"/>
      <w:pPr>
        <w:ind w:left="1002" w:hanging="360"/>
      </w:pPr>
      <w:rPr>
        <w:rFonts w:ascii="Symbol" w:hAnsi="Symbol" w:hint="default"/>
      </w:rPr>
    </w:lvl>
    <w:lvl w:ilvl="1" w:tplc="04090003" w:tentative="1">
      <w:start w:val="1"/>
      <w:numFmt w:val="bullet"/>
      <w:lvlText w:val="o"/>
      <w:lvlJc w:val="left"/>
      <w:pPr>
        <w:ind w:left="1722" w:hanging="360"/>
      </w:pPr>
      <w:rPr>
        <w:rFonts w:ascii="Courier New" w:hAnsi="Courier New" w:cs="Courier New" w:hint="default"/>
      </w:rPr>
    </w:lvl>
    <w:lvl w:ilvl="2" w:tplc="04090005" w:tentative="1">
      <w:start w:val="1"/>
      <w:numFmt w:val="bullet"/>
      <w:lvlText w:val=""/>
      <w:lvlJc w:val="left"/>
      <w:pPr>
        <w:ind w:left="2442" w:hanging="360"/>
      </w:pPr>
      <w:rPr>
        <w:rFonts w:ascii="Wingdings" w:hAnsi="Wingdings" w:hint="default"/>
      </w:rPr>
    </w:lvl>
    <w:lvl w:ilvl="3" w:tplc="04090001" w:tentative="1">
      <w:start w:val="1"/>
      <w:numFmt w:val="bullet"/>
      <w:lvlText w:val=""/>
      <w:lvlJc w:val="left"/>
      <w:pPr>
        <w:ind w:left="3162" w:hanging="360"/>
      </w:pPr>
      <w:rPr>
        <w:rFonts w:ascii="Symbol" w:hAnsi="Symbol" w:hint="default"/>
      </w:rPr>
    </w:lvl>
    <w:lvl w:ilvl="4" w:tplc="04090003" w:tentative="1">
      <w:start w:val="1"/>
      <w:numFmt w:val="bullet"/>
      <w:lvlText w:val="o"/>
      <w:lvlJc w:val="left"/>
      <w:pPr>
        <w:ind w:left="3882" w:hanging="360"/>
      </w:pPr>
      <w:rPr>
        <w:rFonts w:ascii="Courier New" w:hAnsi="Courier New" w:cs="Courier New" w:hint="default"/>
      </w:rPr>
    </w:lvl>
    <w:lvl w:ilvl="5" w:tplc="04090005" w:tentative="1">
      <w:start w:val="1"/>
      <w:numFmt w:val="bullet"/>
      <w:lvlText w:val=""/>
      <w:lvlJc w:val="left"/>
      <w:pPr>
        <w:ind w:left="4602" w:hanging="360"/>
      </w:pPr>
      <w:rPr>
        <w:rFonts w:ascii="Wingdings" w:hAnsi="Wingdings" w:hint="default"/>
      </w:rPr>
    </w:lvl>
    <w:lvl w:ilvl="6" w:tplc="04090001" w:tentative="1">
      <w:start w:val="1"/>
      <w:numFmt w:val="bullet"/>
      <w:lvlText w:val=""/>
      <w:lvlJc w:val="left"/>
      <w:pPr>
        <w:ind w:left="5322" w:hanging="360"/>
      </w:pPr>
      <w:rPr>
        <w:rFonts w:ascii="Symbol" w:hAnsi="Symbol" w:hint="default"/>
      </w:rPr>
    </w:lvl>
    <w:lvl w:ilvl="7" w:tplc="04090003" w:tentative="1">
      <w:start w:val="1"/>
      <w:numFmt w:val="bullet"/>
      <w:lvlText w:val="o"/>
      <w:lvlJc w:val="left"/>
      <w:pPr>
        <w:ind w:left="6042" w:hanging="360"/>
      </w:pPr>
      <w:rPr>
        <w:rFonts w:ascii="Courier New" w:hAnsi="Courier New" w:cs="Courier New" w:hint="default"/>
      </w:rPr>
    </w:lvl>
    <w:lvl w:ilvl="8" w:tplc="04090005" w:tentative="1">
      <w:start w:val="1"/>
      <w:numFmt w:val="bullet"/>
      <w:lvlText w:val=""/>
      <w:lvlJc w:val="left"/>
      <w:pPr>
        <w:ind w:left="6762" w:hanging="360"/>
      </w:pPr>
      <w:rPr>
        <w:rFonts w:ascii="Wingdings" w:hAnsi="Wingdings" w:hint="default"/>
      </w:rPr>
    </w:lvl>
  </w:abstractNum>
  <w:abstractNum w:abstractNumId="3" w15:restartNumberingAfterBreak="0">
    <w:nsid w:val="15436B69"/>
    <w:multiLevelType w:val="hybridMultilevel"/>
    <w:tmpl w:val="AEB4A7BA"/>
    <w:lvl w:ilvl="0" w:tplc="C2889796">
      <w:start w:val="5"/>
      <w:numFmt w:val="bullet"/>
      <w:lvlText w:val="-"/>
      <w:lvlJc w:val="left"/>
      <w:pPr>
        <w:ind w:left="1002" w:hanging="360"/>
      </w:pPr>
      <w:rPr>
        <w:rFonts w:ascii="Times New Roman" w:eastAsia="Calibri" w:hAnsi="Times New Roman" w:cs="B Lotus" w:hint="default"/>
      </w:rPr>
    </w:lvl>
    <w:lvl w:ilvl="1" w:tplc="04090003" w:tentative="1">
      <w:start w:val="1"/>
      <w:numFmt w:val="bullet"/>
      <w:lvlText w:val="o"/>
      <w:lvlJc w:val="left"/>
      <w:pPr>
        <w:ind w:left="1722" w:hanging="360"/>
      </w:pPr>
      <w:rPr>
        <w:rFonts w:ascii="Courier New" w:hAnsi="Courier New" w:cs="Courier New" w:hint="default"/>
      </w:rPr>
    </w:lvl>
    <w:lvl w:ilvl="2" w:tplc="04090005" w:tentative="1">
      <w:start w:val="1"/>
      <w:numFmt w:val="bullet"/>
      <w:lvlText w:val=""/>
      <w:lvlJc w:val="left"/>
      <w:pPr>
        <w:ind w:left="2442" w:hanging="360"/>
      </w:pPr>
      <w:rPr>
        <w:rFonts w:ascii="Wingdings" w:hAnsi="Wingdings" w:hint="default"/>
      </w:rPr>
    </w:lvl>
    <w:lvl w:ilvl="3" w:tplc="04090001" w:tentative="1">
      <w:start w:val="1"/>
      <w:numFmt w:val="bullet"/>
      <w:lvlText w:val=""/>
      <w:lvlJc w:val="left"/>
      <w:pPr>
        <w:ind w:left="3162" w:hanging="360"/>
      </w:pPr>
      <w:rPr>
        <w:rFonts w:ascii="Symbol" w:hAnsi="Symbol" w:hint="default"/>
      </w:rPr>
    </w:lvl>
    <w:lvl w:ilvl="4" w:tplc="04090003" w:tentative="1">
      <w:start w:val="1"/>
      <w:numFmt w:val="bullet"/>
      <w:lvlText w:val="o"/>
      <w:lvlJc w:val="left"/>
      <w:pPr>
        <w:ind w:left="3882" w:hanging="360"/>
      </w:pPr>
      <w:rPr>
        <w:rFonts w:ascii="Courier New" w:hAnsi="Courier New" w:cs="Courier New" w:hint="default"/>
      </w:rPr>
    </w:lvl>
    <w:lvl w:ilvl="5" w:tplc="04090005" w:tentative="1">
      <w:start w:val="1"/>
      <w:numFmt w:val="bullet"/>
      <w:lvlText w:val=""/>
      <w:lvlJc w:val="left"/>
      <w:pPr>
        <w:ind w:left="4602" w:hanging="360"/>
      </w:pPr>
      <w:rPr>
        <w:rFonts w:ascii="Wingdings" w:hAnsi="Wingdings" w:hint="default"/>
      </w:rPr>
    </w:lvl>
    <w:lvl w:ilvl="6" w:tplc="04090001" w:tentative="1">
      <w:start w:val="1"/>
      <w:numFmt w:val="bullet"/>
      <w:lvlText w:val=""/>
      <w:lvlJc w:val="left"/>
      <w:pPr>
        <w:ind w:left="5322" w:hanging="360"/>
      </w:pPr>
      <w:rPr>
        <w:rFonts w:ascii="Symbol" w:hAnsi="Symbol" w:hint="default"/>
      </w:rPr>
    </w:lvl>
    <w:lvl w:ilvl="7" w:tplc="04090003" w:tentative="1">
      <w:start w:val="1"/>
      <w:numFmt w:val="bullet"/>
      <w:lvlText w:val="o"/>
      <w:lvlJc w:val="left"/>
      <w:pPr>
        <w:ind w:left="6042" w:hanging="360"/>
      </w:pPr>
      <w:rPr>
        <w:rFonts w:ascii="Courier New" w:hAnsi="Courier New" w:cs="Courier New" w:hint="default"/>
      </w:rPr>
    </w:lvl>
    <w:lvl w:ilvl="8" w:tplc="04090005" w:tentative="1">
      <w:start w:val="1"/>
      <w:numFmt w:val="bullet"/>
      <w:lvlText w:val=""/>
      <w:lvlJc w:val="left"/>
      <w:pPr>
        <w:ind w:left="6762" w:hanging="360"/>
      </w:pPr>
      <w:rPr>
        <w:rFonts w:ascii="Wingdings" w:hAnsi="Wingdings" w:hint="default"/>
      </w:rPr>
    </w:lvl>
  </w:abstractNum>
  <w:abstractNum w:abstractNumId="4" w15:restartNumberingAfterBreak="0">
    <w:nsid w:val="2A610FF0"/>
    <w:multiLevelType w:val="hybridMultilevel"/>
    <w:tmpl w:val="2736ACE0"/>
    <w:lvl w:ilvl="0" w:tplc="F07EA64C">
      <w:numFmt w:val="bullet"/>
      <w:lvlText w:val="-"/>
      <w:lvlJc w:val="left"/>
      <w:pPr>
        <w:ind w:left="642" w:hanging="360"/>
      </w:pPr>
      <w:rPr>
        <w:rFonts w:ascii="Times New Roman" w:eastAsia="Times New Roman" w:hAnsi="Times New Roman" w:cs="B Lotus" w:hint="default"/>
      </w:rPr>
    </w:lvl>
    <w:lvl w:ilvl="1" w:tplc="04090003" w:tentative="1">
      <w:start w:val="1"/>
      <w:numFmt w:val="bullet"/>
      <w:lvlText w:val="o"/>
      <w:lvlJc w:val="left"/>
      <w:pPr>
        <w:ind w:left="1362" w:hanging="360"/>
      </w:pPr>
      <w:rPr>
        <w:rFonts w:ascii="Courier New" w:hAnsi="Courier New" w:cs="Courier New" w:hint="default"/>
      </w:rPr>
    </w:lvl>
    <w:lvl w:ilvl="2" w:tplc="04090005" w:tentative="1">
      <w:start w:val="1"/>
      <w:numFmt w:val="bullet"/>
      <w:lvlText w:val=""/>
      <w:lvlJc w:val="left"/>
      <w:pPr>
        <w:ind w:left="2082" w:hanging="360"/>
      </w:pPr>
      <w:rPr>
        <w:rFonts w:ascii="Wingdings" w:hAnsi="Wingdings" w:hint="default"/>
      </w:rPr>
    </w:lvl>
    <w:lvl w:ilvl="3" w:tplc="04090001" w:tentative="1">
      <w:start w:val="1"/>
      <w:numFmt w:val="bullet"/>
      <w:lvlText w:val=""/>
      <w:lvlJc w:val="left"/>
      <w:pPr>
        <w:ind w:left="2802" w:hanging="360"/>
      </w:pPr>
      <w:rPr>
        <w:rFonts w:ascii="Symbol" w:hAnsi="Symbol" w:hint="default"/>
      </w:rPr>
    </w:lvl>
    <w:lvl w:ilvl="4" w:tplc="04090003" w:tentative="1">
      <w:start w:val="1"/>
      <w:numFmt w:val="bullet"/>
      <w:lvlText w:val="o"/>
      <w:lvlJc w:val="left"/>
      <w:pPr>
        <w:ind w:left="3522" w:hanging="360"/>
      </w:pPr>
      <w:rPr>
        <w:rFonts w:ascii="Courier New" w:hAnsi="Courier New" w:cs="Courier New" w:hint="default"/>
      </w:rPr>
    </w:lvl>
    <w:lvl w:ilvl="5" w:tplc="04090005" w:tentative="1">
      <w:start w:val="1"/>
      <w:numFmt w:val="bullet"/>
      <w:lvlText w:val=""/>
      <w:lvlJc w:val="left"/>
      <w:pPr>
        <w:ind w:left="4242" w:hanging="360"/>
      </w:pPr>
      <w:rPr>
        <w:rFonts w:ascii="Wingdings" w:hAnsi="Wingdings" w:hint="default"/>
      </w:rPr>
    </w:lvl>
    <w:lvl w:ilvl="6" w:tplc="04090001" w:tentative="1">
      <w:start w:val="1"/>
      <w:numFmt w:val="bullet"/>
      <w:lvlText w:val=""/>
      <w:lvlJc w:val="left"/>
      <w:pPr>
        <w:ind w:left="4962" w:hanging="360"/>
      </w:pPr>
      <w:rPr>
        <w:rFonts w:ascii="Symbol" w:hAnsi="Symbol" w:hint="default"/>
      </w:rPr>
    </w:lvl>
    <w:lvl w:ilvl="7" w:tplc="04090003" w:tentative="1">
      <w:start w:val="1"/>
      <w:numFmt w:val="bullet"/>
      <w:lvlText w:val="o"/>
      <w:lvlJc w:val="left"/>
      <w:pPr>
        <w:ind w:left="5682" w:hanging="360"/>
      </w:pPr>
      <w:rPr>
        <w:rFonts w:ascii="Courier New" w:hAnsi="Courier New" w:cs="Courier New" w:hint="default"/>
      </w:rPr>
    </w:lvl>
    <w:lvl w:ilvl="8" w:tplc="04090005" w:tentative="1">
      <w:start w:val="1"/>
      <w:numFmt w:val="bullet"/>
      <w:lvlText w:val=""/>
      <w:lvlJc w:val="left"/>
      <w:pPr>
        <w:ind w:left="6402" w:hanging="360"/>
      </w:pPr>
      <w:rPr>
        <w:rFonts w:ascii="Wingdings" w:hAnsi="Wingdings" w:hint="default"/>
      </w:rPr>
    </w:lvl>
  </w:abstractNum>
  <w:abstractNum w:abstractNumId="5" w15:restartNumberingAfterBreak="0">
    <w:nsid w:val="2CA0393A"/>
    <w:multiLevelType w:val="hybridMultilevel"/>
    <w:tmpl w:val="64B844A6"/>
    <w:lvl w:ilvl="0" w:tplc="04090011">
      <w:start w:val="1"/>
      <w:numFmt w:val="decimal"/>
      <w:lvlText w:val="%1)"/>
      <w:lvlJc w:val="left"/>
      <w:pPr>
        <w:ind w:left="1002" w:hanging="360"/>
      </w:pPr>
    </w:lvl>
    <w:lvl w:ilvl="1" w:tplc="04090019" w:tentative="1">
      <w:start w:val="1"/>
      <w:numFmt w:val="lowerLetter"/>
      <w:lvlText w:val="%2."/>
      <w:lvlJc w:val="left"/>
      <w:pPr>
        <w:ind w:left="1722" w:hanging="360"/>
      </w:pPr>
    </w:lvl>
    <w:lvl w:ilvl="2" w:tplc="0409001B" w:tentative="1">
      <w:start w:val="1"/>
      <w:numFmt w:val="lowerRoman"/>
      <w:lvlText w:val="%3."/>
      <w:lvlJc w:val="right"/>
      <w:pPr>
        <w:ind w:left="2442" w:hanging="180"/>
      </w:pPr>
    </w:lvl>
    <w:lvl w:ilvl="3" w:tplc="0409000F" w:tentative="1">
      <w:start w:val="1"/>
      <w:numFmt w:val="decimal"/>
      <w:lvlText w:val="%4."/>
      <w:lvlJc w:val="left"/>
      <w:pPr>
        <w:ind w:left="3162" w:hanging="360"/>
      </w:pPr>
    </w:lvl>
    <w:lvl w:ilvl="4" w:tplc="04090019" w:tentative="1">
      <w:start w:val="1"/>
      <w:numFmt w:val="lowerLetter"/>
      <w:lvlText w:val="%5."/>
      <w:lvlJc w:val="left"/>
      <w:pPr>
        <w:ind w:left="3882" w:hanging="360"/>
      </w:pPr>
    </w:lvl>
    <w:lvl w:ilvl="5" w:tplc="0409001B" w:tentative="1">
      <w:start w:val="1"/>
      <w:numFmt w:val="lowerRoman"/>
      <w:lvlText w:val="%6."/>
      <w:lvlJc w:val="right"/>
      <w:pPr>
        <w:ind w:left="4602" w:hanging="180"/>
      </w:pPr>
    </w:lvl>
    <w:lvl w:ilvl="6" w:tplc="0409000F" w:tentative="1">
      <w:start w:val="1"/>
      <w:numFmt w:val="decimal"/>
      <w:lvlText w:val="%7."/>
      <w:lvlJc w:val="left"/>
      <w:pPr>
        <w:ind w:left="5322" w:hanging="360"/>
      </w:pPr>
    </w:lvl>
    <w:lvl w:ilvl="7" w:tplc="04090019" w:tentative="1">
      <w:start w:val="1"/>
      <w:numFmt w:val="lowerLetter"/>
      <w:lvlText w:val="%8."/>
      <w:lvlJc w:val="left"/>
      <w:pPr>
        <w:ind w:left="6042" w:hanging="360"/>
      </w:pPr>
    </w:lvl>
    <w:lvl w:ilvl="8" w:tplc="0409001B" w:tentative="1">
      <w:start w:val="1"/>
      <w:numFmt w:val="lowerRoman"/>
      <w:lvlText w:val="%9."/>
      <w:lvlJc w:val="right"/>
      <w:pPr>
        <w:ind w:left="6762" w:hanging="180"/>
      </w:pPr>
    </w:lvl>
  </w:abstractNum>
  <w:abstractNum w:abstractNumId="6" w15:restartNumberingAfterBreak="0">
    <w:nsid w:val="2D0001F6"/>
    <w:multiLevelType w:val="hybridMultilevel"/>
    <w:tmpl w:val="0A06E202"/>
    <w:lvl w:ilvl="0" w:tplc="04090011">
      <w:start w:val="1"/>
      <w:numFmt w:val="decimal"/>
      <w:lvlText w:val="%1)"/>
      <w:lvlJc w:val="left"/>
      <w:pPr>
        <w:ind w:left="642" w:hanging="360"/>
      </w:pPr>
      <w:rPr>
        <w:rFonts w:hint="default"/>
      </w:rPr>
    </w:lvl>
    <w:lvl w:ilvl="1" w:tplc="FA60FD40">
      <w:start w:val="1"/>
      <w:numFmt w:val="decimal"/>
      <w:lvlText w:val="%2-"/>
      <w:lvlJc w:val="left"/>
      <w:pPr>
        <w:ind w:left="1362" w:hanging="360"/>
      </w:pPr>
      <w:rPr>
        <w:rFonts w:hint="default"/>
      </w:rPr>
    </w:lvl>
    <w:lvl w:ilvl="2" w:tplc="04090005" w:tentative="1">
      <w:start w:val="1"/>
      <w:numFmt w:val="bullet"/>
      <w:lvlText w:val=""/>
      <w:lvlJc w:val="left"/>
      <w:pPr>
        <w:ind w:left="2082" w:hanging="360"/>
      </w:pPr>
      <w:rPr>
        <w:rFonts w:ascii="Wingdings" w:hAnsi="Wingdings" w:hint="default"/>
      </w:rPr>
    </w:lvl>
    <w:lvl w:ilvl="3" w:tplc="04090001" w:tentative="1">
      <w:start w:val="1"/>
      <w:numFmt w:val="bullet"/>
      <w:lvlText w:val=""/>
      <w:lvlJc w:val="left"/>
      <w:pPr>
        <w:ind w:left="2802" w:hanging="360"/>
      </w:pPr>
      <w:rPr>
        <w:rFonts w:ascii="Symbol" w:hAnsi="Symbol" w:hint="default"/>
      </w:rPr>
    </w:lvl>
    <w:lvl w:ilvl="4" w:tplc="04090003" w:tentative="1">
      <w:start w:val="1"/>
      <w:numFmt w:val="bullet"/>
      <w:lvlText w:val="o"/>
      <w:lvlJc w:val="left"/>
      <w:pPr>
        <w:ind w:left="3522" w:hanging="360"/>
      </w:pPr>
      <w:rPr>
        <w:rFonts w:ascii="Courier New" w:hAnsi="Courier New" w:cs="Courier New" w:hint="default"/>
      </w:rPr>
    </w:lvl>
    <w:lvl w:ilvl="5" w:tplc="04090005" w:tentative="1">
      <w:start w:val="1"/>
      <w:numFmt w:val="bullet"/>
      <w:lvlText w:val=""/>
      <w:lvlJc w:val="left"/>
      <w:pPr>
        <w:ind w:left="4242" w:hanging="360"/>
      </w:pPr>
      <w:rPr>
        <w:rFonts w:ascii="Wingdings" w:hAnsi="Wingdings" w:hint="default"/>
      </w:rPr>
    </w:lvl>
    <w:lvl w:ilvl="6" w:tplc="04090001" w:tentative="1">
      <w:start w:val="1"/>
      <w:numFmt w:val="bullet"/>
      <w:lvlText w:val=""/>
      <w:lvlJc w:val="left"/>
      <w:pPr>
        <w:ind w:left="4962" w:hanging="360"/>
      </w:pPr>
      <w:rPr>
        <w:rFonts w:ascii="Symbol" w:hAnsi="Symbol" w:hint="default"/>
      </w:rPr>
    </w:lvl>
    <w:lvl w:ilvl="7" w:tplc="04090003" w:tentative="1">
      <w:start w:val="1"/>
      <w:numFmt w:val="bullet"/>
      <w:lvlText w:val="o"/>
      <w:lvlJc w:val="left"/>
      <w:pPr>
        <w:ind w:left="5682" w:hanging="360"/>
      </w:pPr>
      <w:rPr>
        <w:rFonts w:ascii="Courier New" w:hAnsi="Courier New" w:cs="Courier New" w:hint="default"/>
      </w:rPr>
    </w:lvl>
    <w:lvl w:ilvl="8" w:tplc="04090005" w:tentative="1">
      <w:start w:val="1"/>
      <w:numFmt w:val="bullet"/>
      <w:lvlText w:val=""/>
      <w:lvlJc w:val="left"/>
      <w:pPr>
        <w:ind w:left="6402" w:hanging="360"/>
      </w:pPr>
      <w:rPr>
        <w:rFonts w:ascii="Wingdings" w:hAnsi="Wingdings" w:hint="default"/>
      </w:rPr>
    </w:lvl>
  </w:abstractNum>
  <w:abstractNum w:abstractNumId="7" w15:restartNumberingAfterBreak="0">
    <w:nsid w:val="330174A6"/>
    <w:multiLevelType w:val="hybridMultilevel"/>
    <w:tmpl w:val="61A450C4"/>
    <w:lvl w:ilvl="0" w:tplc="81760B7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30A4216"/>
    <w:multiLevelType w:val="hybridMultilevel"/>
    <w:tmpl w:val="04AA35CE"/>
    <w:lvl w:ilvl="0" w:tplc="0409000D">
      <w:start w:val="1"/>
      <w:numFmt w:val="bullet"/>
      <w:lvlText w:val=""/>
      <w:lvlJc w:val="left"/>
      <w:pPr>
        <w:ind w:left="642" w:hanging="360"/>
      </w:pPr>
      <w:rPr>
        <w:rFonts w:ascii="Wingdings" w:hAnsi="Wingdings" w:hint="default"/>
      </w:rPr>
    </w:lvl>
    <w:lvl w:ilvl="1" w:tplc="04090003" w:tentative="1">
      <w:start w:val="1"/>
      <w:numFmt w:val="bullet"/>
      <w:lvlText w:val="o"/>
      <w:lvlJc w:val="left"/>
      <w:pPr>
        <w:ind w:left="1362" w:hanging="360"/>
      </w:pPr>
      <w:rPr>
        <w:rFonts w:ascii="Courier New" w:hAnsi="Courier New" w:cs="Courier New" w:hint="default"/>
      </w:rPr>
    </w:lvl>
    <w:lvl w:ilvl="2" w:tplc="04090005" w:tentative="1">
      <w:start w:val="1"/>
      <w:numFmt w:val="bullet"/>
      <w:lvlText w:val=""/>
      <w:lvlJc w:val="left"/>
      <w:pPr>
        <w:ind w:left="2082" w:hanging="360"/>
      </w:pPr>
      <w:rPr>
        <w:rFonts w:ascii="Wingdings" w:hAnsi="Wingdings" w:hint="default"/>
      </w:rPr>
    </w:lvl>
    <w:lvl w:ilvl="3" w:tplc="04090001" w:tentative="1">
      <w:start w:val="1"/>
      <w:numFmt w:val="bullet"/>
      <w:lvlText w:val=""/>
      <w:lvlJc w:val="left"/>
      <w:pPr>
        <w:ind w:left="2802" w:hanging="360"/>
      </w:pPr>
      <w:rPr>
        <w:rFonts w:ascii="Symbol" w:hAnsi="Symbol" w:hint="default"/>
      </w:rPr>
    </w:lvl>
    <w:lvl w:ilvl="4" w:tplc="04090003" w:tentative="1">
      <w:start w:val="1"/>
      <w:numFmt w:val="bullet"/>
      <w:lvlText w:val="o"/>
      <w:lvlJc w:val="left"/>
      <w:pPr>
        <w:ind w:left="3522" w:hanging="360"/>
      </w:pPr>
      <w:rPr>
        <w:rFonts w:ascii="Courier New" w:hAnsi="Courier New" w:cs="Courier New" w:hint="default"/>
      </w:rPr>
    </w:lvl>
    <w:lvl w:ilvl="5" w:tplc="04090005" w:tentative="1">
      <w:start w:val="1"/>
      <w:numFmt w:val="bullet"/>
      <w:lvlText w:val=""/>
      <w:lvlJc w:val="left"/>
      <w:pPr>
        <w:ind w:left="4242" w:hanging="360"/>
      </w:pPr>
      <w:rPr>
        <w:rFonts w:ascii="Wingdings" w:hAnsi="Wingdings" w:hint="default"/>
      </w:rPr>
    </w:lvl>
    <w:lvl w:ilvl="6" w:tplc="04090001" w:tentative="1">
      <w:start w:val="1"/>
      <w:numFmt w:val="bullet"/>
      <w:lvlText w:val=""/>
      <w:lvlJc w:val="left"/>
      <w:pPr>
        <w:ind w:left="4962" w:hanging="360"/>
      </w:pPr>
      <w:rPr>
        <w:rFonts w:ascii="Symbol" w:hAnsi="Symbol" w:hint="default"/>
      </w:rPr>
    </w:lvl>
    <w:lvl w:ilvl="7" w:tplc="04090003" w:tentative="1">
      <w:start w:val="1"/>
      <w:numFmt w:val="bullet"/>
      <w:lvlText w:val="o"/>
      <w:lvlJc w:val="left"/>
      <w:pPr>
        <w:ind w:left="5682" w:hanging="360"/>
      </w:pPr>
      <w:rPr>
        <w:rFonts w:ascii="Courier New" w:hAnsi="Courier New" w:cs="Courier New" w:hint="default"/>
      </w:rPr>
    </w:lvl>
    <w:lvl w:ilvl="8" w:tplc="04090005" w:tentative="1">
      <w:start w:val="1"/>
      <w:numFmt w:val="bullet"/>
      <w:lvlText w:val=""/>
      <w:lvlJc w:val="left"/>
      <w:pPr>
        <w:ind w:left="6402" w:hanging="360"/>
      </w:pPr>
      <w:rPr>
        <w:rFonts w:ascii="Wingdings" w:hAnsi="Wingdings" w:hint="default"/>
      </w:rPr>
    </w:lvl>
  </w:abstractNum>
  <w:abstractNum w:abstractNumId="9" w15:restartNumberingAfterBreak="0">
    <w:nsid w:val="388F062C"/>
    <w:multiLevelType w:val="hybridMultilevel"/>
    <w:tmpl w:val="F3FA572A"/>
    <w:lvl w:ilvl="0" w:tplc="C2889796">
      <w:start w:val="5"/>
      <w:numFmt w:val="bullet"/>
      <w:lvlText w:val="-"/>
      <w:lvlJc w:val="left"/>
      <w:pPr>
        <w:ind w:left="1080" w:hanging="360"/>
      </w:pPr>
      <w:rPr>
        <w:rFonts w:ascii="Times New Roman" w:eastAsia="Calibri" w:hAnsi="Times New Roman" w:cs="B Lotu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42655684"/>
    <w:multiLevelType w:val="hybridMultilevel"/>
    <w:tmpl w:val="8FC02FE6"/>
    <w:lvl w:ilvl="0" w:tplc="04090011">
      <w:start w:val="1"/>
      <w:numFmt w:val="decimal"/>
      <w:lvlText w:val="%1)"/>
      <w:lvlJc w:val="left"/>
      <w:pPr>
        <w:ind w:left="1002" w:hanging="360"/>
      </w:pPr>
    </w:lvl>
    <w:lvl w:ilvl="1" w:tplc="04090019" w:tentative="1">
      <w:start w:val="1"/>
      <w:numFmt w:val="lowerLetter"/>
      <w:lvlText w:val="%2."/>
      <w:lvlJc w:val="left"/>
      <w:pPr>
        <w:ind w:left="1722" w:hanging="360"/>
      </w:pPr>
    </w:lvl>
    <w:lvl w:ilvl="2" w:tplc="0409001B" w:tentative="1">
      <w:start w:val="1"/>
      <w:numFmt w:val="lowerRoman"/>
      <w:lvlText w:val="%3."/>
      <w:lvlJc w:val="right"/>
      <w:pPr>
        <w:ind w:left="2442" w:hanging="180"/>
      </w:pPr>
    </w:lvl>
    <w:lvl w:ilvl="3" w:tplc="0409000F" w:tentative="1">
      <w:start w:val="1"/>
      <w:numFmt w:val="decimal"/>
      <w:lvlText w:val="%4."/>
      <w:lvlJc w:val="left"/>
      <w:pPr>
        <w:ind w:left="3162" w:hanging="360"/>
      </w:pPr>
    </w:lvl>
    <w:lvl w:ilvl="4" w:tplc="04090019" w:tentative="1">
      <w:start w:val="1"/>
      <w:numFmt w:val="lowerLetter"/>
      <w:lvlText w:val="%5."/>
      <w:lvlJc w:val="left"/>
      <w:pPr>
        <w:ind w:left="3882" w:hanging="360"/>
      </w:pPr>
    </w:lvl>
    <w:lvl w:ilvl="5" w:tplc="0409001B" w:tentative="1">
      <w:start w:val="1"/>
      <w:numFmt w:val="lowerRoman"/>
      <w:lvlText w:val="%6."/>
      <w:lvlJc w:val="right"/>
      <w:pPr>
        <w:ind w:left="4602" w:hanging="180"/>
      </w:pPr>
    </w:lvl>
    <w:lvl w:ilvl="6" w:tplc="0409000F" w:tentative="1">
      <w:start w:val="1"/>
      <w:numFmt w:val="decimal"/>
      <w:lvlText w:val="%7."/>
      <w:lvlJc w:val="left"/>
      <w:pPr>
        <w:ind w:left="5322" w:hanging="360"/>
      </w:pPr>
    </w:lvl>
    <w:lvl w:ilvl="7" w:tplc="04090019" w:tentative="1">
      <w:start w:val="1"/>
      <w:numFmt w:val="lowerLetter"/>
      <w:lvlText w:val="%8."/>
      <w:lvlJc w:val="left"/>
      <w:pPr>
        <w:ind w:left="6042" w:hanging="360"/>
      </w:pPr>
    </w:lvl>
    <w:lvl w:ilvl="8" w:tplc="0409001B" w:tentative="1">
      <w:start w:val="1"/>
      <w:numFmt w:val="lowerRoman"/>
      <w:lvlText w:val="%9."/>
      <w:lvlJc w:val="right"/>
      <w:pPr>
        <w:ind w:left="6762" w:hanging="180"/>
      </w:pPr>
    </w:lvl>
  </w:abstractNum>
  <w:abstractNum w:abstractNumId="11" w15:restartNumberingAfterBreak="0">
    <w:nsid w:val="46752736"/>
    <w:multiLevelType w:val="hybridMultilevel"/>
    <w:tmpl w:val="18C24144"/>
    <w:lvl w:ilvl="0" w:tplc="04090011">
      <w:start w:val="1"/>
      <w:numFmt w:val="decimal"/>
      <w:lvlText w:val="%1)"/>
      <w:lvlJc w:val="left"/>
      <w:pPr>
        <w:ind w:left="1002" w:hanging="360"/>
      </w:pPr>
    </w:lvl>
    <w:lvl w:ilvl="1" w:tplc="04090019" w:tentative="1">
      <w:start w:val="1"/>
      <w:numFmt w:val="lowerLetter"/>
      <w:lvlText w:val="%2."/>
      <w:lvlJc w:val="left"/>
      <w:pPr>
        <w:ind w:left="1722" w:hanging="360"/>
      </w:pPr>
    </w:lvl>
    <w:lvl w:ilvl="2" w:tplc="0409001B" w:tentative="1">
      <w:start w:val="1"/>
      <w:numFmt w:val="lowerRoman"/>
      <w:lvlText w:val="%3."/>
      <w:lvlJc w:val="right"/>
      <w:pPr>
        <w:ind w:left="2442" w:hanging="180"/>
      </w:pPr>
    </w:lvl>
    <w:lvl w:ilvl="3" w:tplc="0409000F" w:tentative="1">
      <w:start w:val="1"/>
      <w:numFmt w:val="decimal"/>
      <w:lvlText w:val="%4."/>
      <w:lvlJc w:val="left"/>
      <w:pPr>
        <w:ind w:left="3162" w:hanging="360"/>
      </w:pPr>
    </w:lvl>
    <w:lvl w:ilvl="4" w:tplc="04090019" w:tentative="1">
      <w:start w:val="1"/>
      <w:numFmt w:val="lowerLetter"/>
      <w:lvlText w:val="%5."/>
      <w:lvlJc w:val="left"/>
      <w:pPr>
        <w:ind w:left="3882" w:hanging="360"/>
      </w:pPr>
    </w:lvl>
    <w:lvl w:ilvl="5" w:tplc="0409001B" w:tentative="1">
      <w:start w:val="1"/>
      <w:numFmt w:val="lowerRoman"/>
      <w:lvlText w:val="%6."/>
      <w:lvlJc w:val="right"/>
      <w:pPr>
        <w:ind w:left="4602" w:hanging="180"/>
      </w:pPr>
    </w:lvl>
    <w:lvl w:ilvl="6" w:tplc="0409000F" w:tentative="1">
      <w:start w:val="1"/>
      <w:numFmt w:val="decimal"/>
      <w:lvlText w:val="%7."/>
      <w:lvlJc w:val="left"/>
      <w:pPr>
        <w:ind w:left="5322" w:hanging="360"/>
      </w:pPr>
    </w:lvl>
    <w:lvl w:ilvl="7" w:tplc="04090019" w:tentative="1">
      <w:start w:val="1"/>
      <w:numFmt w:val="lowerLetter"/>
      <w:lvlText w:val="%8."/>
      <w:lvlJc w:val="left"/>
      <w:pPr>
        <w:ind w:left="6042" w:hanging="360"/>
      </w:pPr>
    </w:lvl>
    <w:lvl w:ilvl="8" w:tplc="0409001B" w:tentative="1">
      <w:start w:val="1"/>
      <w:numFmt w:val="lowerRoman"/>
      <w:lvlText w:val="%9."/>
      <w:lvlJc w:val="right"/>
      <w:pPr>
        <w:ind w:left="6762" w:hanging="180"/>
      </w:pPr>
    </w:lvl>
  </w:abstractNum>
  <w:abstractNum w:abstractNumId="12" w15:restartNumberingAfterBreak="0">
    <w:nsid w:val="494C1A03"/>
    <w:multiLevelType w:val="hybridMultilevel"/>
    <w:tmpl w:val="FEC8D974"/>
    <w:lvl w:ilvl="0" w:tplc="C428D52E">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D9804CF"/>
    <w:multiLevelType w:val="hybridMultilevel"/>
    <w:tmpl w:val="35823C0C"/>
    <w:lvl w:ilvl="0" w:tplc="C2889796">
      <w:start w:val="5"/>
      <w:numFmt w:val="bullet"/>
      <w:lvlText w:val="-"/>
      <w:lvlJc w:val="left"/>
      <w:pPr>
        <w:ind w:left="1002" w:hanging="360"/>
      </w:pPr>
      <w:rPr>
        <w:rFonts w:ascii="Times New Roman" w:eastAsia="Calibri" w:hAnsi="Times New Roman" w:cs="B Lotus" w:hint="default"/>
      </w:rPr>
    </w:lvl>
    <w:lvl w:ilvl="1" w:tplc="04090003" w:tentative="1">
      <w:start w:val="1"/>
      <w:numFmt w:val="bullet"/>
      <w:lvlText w:val="o"/>
      <w:lvlJc w:val="left"/>
      <w:pPr>
        <w:ind w:left="1722" w:hanging="360"/>
      </w:pPr>
      <w:rPr>
        <w:rFonts w:ascii="Courier New" w:hAnsi="Courier New" w:cs="Courier New" w:hint="default"/>
      </w:rPr>
    </w:lvl>
    <w:lvl w:ilvl="2" w:tplc="04090005" w:tentative="1">
      <w:start w:val="1"/>
      <w:numFmt w:val="bullet"/>
      <w:lvlText w:val=""/>
      <w:lvlJc w:val="left"/>
      <w:pPr>
        <w:ind w:left="2442" w:hanging="360"/>
      </w:pPr>
      <w:rPr>
        <w:rFonts w:ascii="Wingdings" w:hAnsi="Wingdings" w:hint="default"/>
      </w:rPr>
    </w:lvl>
    <w:lvl w:ilvl="3" w:tplc="04090001" w:tentative="1">
      <w:start w:val="1"/>
      <w:numFmt w:val="bullet"/>
      <w:lvlText w:val=""/>
      <w:lvlJc w:val="left"/>
      <w:pPr>
        <w:ind w:left="3162" w:hanging="360"/>
      </w:pPr>
      <w:rPr>
        <w:rFonts w:ascii="Symbol" w:hAnsi="Symbol" w:hint="default"/>
      </w:rPr>
    </w:lvl>
    <w:lvl w:ilvl="4" w:tplc="04090003" w:tentative="1">
      <w:start w:val="1"/>
      <w:numFmt w:val="bullet"/>
      <w:lvlText w:val="o"/>
      <w:lvlJc w:val="left"/>
      <w:pPr>
        <w:ind w:left="3882" w:hanging="360"/>
      </w:pPr>
      <w:rPr>
        <w:rFonts w:ascii="Courier New" w:hAnsi="Courier New" w:cs="Courier New" w:hint="default"/>
      </w:rPr>
    </w:lvl>
    <w:lvl w:ilvl="5" w:tplc="04090005" w:tentative="1">
      <w:start w:val="1"/>
      <w:numFmt w:val="bullet"/>
      <w:lvlText w:val=""/>
      <w:lvlJc w:val="left"/>
      <w:pPr>
        <w:ind w:left="4602" w:hanging="360"/>
      </w:pPr>
      <w:rPr>
        <w:rFonts w:ascii="Wingdings" w:hAnsi="Wingdings" w:hint="default"/>
      </w:rPr>
    </w:lvl>
    <w:lvl w:ilvl="6" w:tplc="04090001" w:tentative="1">
      <w:start w:val="1"/>
      <w:numFmt w:val="bullet"/>
      <w:lvlText w:val=""/>
      <w:lvlJc w:val="left"/>
      <w:pPr>
        <w:ind w:left="5322" w:hanging="360"/>
      </w:pPr>
      <w:rPr>
        <w:rFonts w:ascii="Symbol" w:hAnsi="Symbol" w:hint="default"/>
      </w:rPr>
    </w:lvl>
    <w:lvl w:ilvl="7" w:tplc="04090003" w:tentative="1">
      <w:start w:val="1"/>
      <w:numFmt w:val="bullet"/>
      <w:lvlText w:val="o"/>
      <w:lvlJc w:val="left"/>
      <w:pPr>
        <w:ind w:left="6042" w:hanging="360"/>
      </w:pPr>
      <w:rPr>
        <w:rFonts w:ascii="Courier New" w:hAnsi="Courier New" w:cs="Courier New" w:hint="default"/>
      </w:rPr>
    </w:lvl>
    <w:lvl w:ilvl="8" w:tplc="04090005" w:tentative="1">
      <w:start w:val="1"/>
      <w:numFmt w:val="bullet"/>
      <w:lvlText w:val=""/>
      <w:lvlJc w:val="left"/>
      <w:pPr>
        <w:ind w:left="6762" w:hanging="360"/>
      </w:pPr>
      <w:rPr>
        <w:rFonts w:ascii="Wingdings" w:hAnsi="Wingdings" w:hint="default"/>
      </w:rPr>
    </w:lvl>
  </w:abstractNum>
  <w:abstractNum w:abstractNumId="14" w15:restartNumberingAfterBreak="0">
    <w:nsid w:val="4E6F495D"/>
    <w:multiLevelType w:val="hybridMultilevel"/>
    <w:tmpl w:val="860E2990"/>
    <w:lvl w:ilvl="0" w:tplc="04090011">
      <w:start w:val="1"/>
      <w:numFmt w:val="decimal"/>
      <w:lvlText w:val="%1)"/>
      <w:lvlJc w:val="left"/>
      <w:pPr>
        <w:ind w:left="720" w:hanging="360"/>
      </w:pPr>
    </w:lvl>
    <w:lvl w:ilvl="1" w:tplc="04090011">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2357D6D"/>
    <w:multiLevelType w:val="hybridMultilevel"/>
    <w:tmpl w:val="2C6A397E"/>
    <w:lvl w:ilvl="0" w:tplc="C2889796">
      <w:start w:val="5"/>
      <w:numFmt w:val="bullet"/>
      <w:lvlText w:val="-"/>
      <w:lvlJc w:val="left"/>
      <w:pPr>
        <w:ind w:left="1072" w:hanging="360"/>
      </w:pPr>
      <w:rPr>
        <w:rFonts w:ascii="Times New Roman" w:eastAsia="Calibri" w:hAnsi="Times New Roman" w:cs="B Lotus" w:hint="default"/>
      </w:rPr>
    </w:lvl>
    <w:lvl w:ilvl="1" w:tplc="04090003" w:tentative="1">
      <w:start w:val="1"/>
      <w:numFmt w:val="bullet"/>
      <w:lvlText w:val="o"/>
      <w:lvlJc w:val="left"/>
      <w:pPr>
        <w:ind w:left="1792" w:hanging="360"/>
      </w:pPr>
      <w:rPr>
        <w:rFonts w:ascii="Courier New" w:hAnsi="Courier New" w:cs="Courier New" w:hint="default"/>
      </w:rPr>
    </w:lvl>
    <w:lvl w:ilvl="2" w:tplc="04090005" w:tentative="1">
      <w:start w:val="1"/>
      <w:numFmt w:val="bullet"/>
      <w:lvlText w:val=""/>
      <w:lvlJc w:val="left"/>
      <w:pPr>
        <w:ind w:left="2512" w:hanging="360"/>
      </w:pPr>
      <w:rPr>
        <w:rFonts w:ascii="Wingdings" w:hAnsi="Wingdings" w:hint="default"/>
      </w:rPr>
    </w:lvl>
    <w:lvl w:ilvl="3" w:tplc="04090001" w:tentative="1">
      <w:start w:val="1"/>
      <w:numFmt w:val="bullet"/>
      <w:lvlText w:val=""/>
      <w:lvlJc w:val="left"/>
      <w:pPr>
        <w:ind w:left="3232" w:hanging="360"/>
      </w:pPr>
      <w:rPr>
        <w:rFonts w:ascii="Symbol" w:hAnsi="Symbol" w:hint="default"/>
      </w:rPr>
    </w:lvl>
    <w:lvl w:ilvl="4" w:tplc="04090003" w:tentative="1">
      <w:start w:val="1"/>
      <w:numFmt w:val="bullet"/>
      <w:lvlText w:val="o"/>
      <w:lvlJc w:val="left"/>
      <w:pPr>
        <w:ind w:left="3952" w:hanging="360"/>
      </w:pPr>
      <w:rPr>
        <w:rFonts w:ascii="Courier New" w:hAnsi="Courier New" w:cs="Courier New" w:hint="default"/>
      </w:rPr>
    </w:lvl>
    <w:lvl w:ilvl="5" w:tplc="04090005" w:tentative="1">
      <w:start w:val="1"/>
      <w:numFmt w:val="bullet"/>
      <w:lvlText w:val=""/>
      <w:lvlJc w:val="left"/>
      <w:pPr>
        <w:ind w:left="4672" w:hanging="360"/>
      </w:pPr>
      <w:rPr>
        <w:rFonts w:ascii="Wingdings" w:hAnsi="Wingdings" w:hint="default"/>
      </w:rPr>
    </w:lvl>
    <w:lvl w:ilvl="6" w:tplc="04090001" w:tentative="1">
      <w:start w:val="1"/>
      <w:numFmt w:val="bullet"/>
      <w:lvlText w:val=""/>
      <w:lvlJc w:val="left"/>
      <w:pPr>
        <w:ind w:left="5392" w:hanging="360"/>
      </w:pPr>
      <w:rPr>
        <w:rFonts w:ascii="Symbol" w:hAnsi="Symbol" w:hint="default"/>
      </w:rPr>
    </w:lvl>
    <w:lvl w:ilvl="7" w:tplc="04090003" w:tentative="1">
      <w:start w:val="1"/>
      <w:numFmt w:val="bullet"/>
      <w:lvlText w:val="o"/>
      <w:lvlJc w:val="left"/>
      <w:pPr>
        <w:ind w:left="6112" w:hanging="360"/>
      </w:pPr>
      <w:rPr>
        <w:rFonts w:ascii="Courier New" w:hAnsi="Courier New" w:cs="Courier New" w:hint="default"/>
      </w:rPr>
    </w:lvl>
    <w:lvl w:ilvl="8" w:tplc="04090005" w:tentative="1">
      <w:start w:val="1"/>
      <w:numFmt w:val="bullet"/>
      <w:lvlText w:val=""/>
      <w:lvlJc w:val="left"/>
      <w:pPr>
        <w:ind w:left="6832" w:hanging="360"/>
      </w:pPr>
      <w:rPr>
        <w:rFonts w:ascii="Wingdings" w:hAnsi="Wingdings" w:hint="default"/>
      </w:rPr>
    </w:lvl>
  </w:abstractNum>
  <w:abstractNum w:abstractNumId="16" w15:restartNumberingAfterBreak="0">
    <w:nsid w:val="53C448F1"/>
    <w:multiLevelType w:val="hybridMultilevel"/>
    <w:tmpl w:val="0D10750C"/>
    <w:lvl w:ilvl="0" w:tplc="04090011">
      <w:start w:val="1"/>
      <w:numFmt w:val="decimal"/>
      <w:lvlText w:val="%1)"/>
      <w:lvlJc w:val="left"/>
      <w:pPr>
        <w:ind w:left="1002" w:hanging="360"/>
      </w:pPr>
    </w:lvl>
    <w:lvl w:ilvl="1" w:tplc="04090019" w:tentative="1">
      <w:start w:val="1"/>
      <w:numFmt w:val="lowerLetter"/>
      <w:lvlText w:val="%2."/>
      <w:lvlJc w:val="left"/>
      <w:pPr>
        <w:ind w:left="1722" w:hanging="360"/>
      </w:pPr>
    </w:lvl>
    <w:lvl w:ilvl="2" w:tplc="0409001B" w:tentative="1">
      <w:start w:val="1"/>
      <w:numFmt w:val="lowerRoman"/>
      <w:lvlText w:val="%3."/>
      <w:lvlJc w:val="right"/>
      <w:pPr>
        <w:ind w:left="2442" w:hanging="180"/>
      </w:pPr>
    </w:lvl>
    <w:lvl w:ilvl="3" w:tplc="0409000F" w:tentative="1">
      <w:start w:val="1"/>
      <w:numFmt w:val="decimal"/>
      <w:lvlText w:val="%4."/>
      <w:lvlJc w:val="left"/>
      <w:pPr>
        <w:ind w:left="3162" w:hanging="360"/>
      </w:pPr>
    </w:lvl>
    <w:lvl w:ilvl="4" w:tplc="04090019" w:tentative="1">
      <w:start w:val="1"/>
      <w:numFmt w:val="lowerLetter"/>
      <w:lvlText w:val="%5."/>
      <w:lvlJc w:val="left"/>
      <w:pPr>
        <w:ind w:left="3882" w:hanging="360"/>
      </w:pPr>
    </w:lvl>
    <w:lvl w:ilvl="5" w:tplc="0409001B" w:tentative="1">
      <w:start w:val="1"/>
      <w:numFmt w:val="lowerRoman"/>
      <w:lvlText w:val="%6."/>
      <w:lvlJc w:val="right"/>
      <w:pPr>
        <w:ind w:left="4602" w:hanging="180"/>
      </w:pPr>
    </w:lvl>
    <w:lvl w:ilvl="6" w:tplc="0409000F" w:tentative="1">
      <w:start w:val="1"/>
      <w:numFmt w:val="decimal"/>
      <w:lvlText w:val="%7."/>
      <w:lvlJc w:val="left"/>
      <w:pPr>
        <w:ind w:left="5322" w:hanging="360"/>
      </w:pPr>
    </w:lvl>
    <w:lvl w:ilvl="7" w:tplc="04090019" w:tentative="1">
      <w:start w:val="1"/>
      <w:numFmt w:val="lowerLetter"/>
      <w:lvlText w:val="%8."/>
      <w:lvlJc w:val="left"/>
      <w:pPr>
        <w:ind w:left="6042" w:hanging="360"/>
      </w:pPr>
    </w:lvl>
    <w:lvl w:ilvl="8" w:tplc="0409001B" w:tentative="1">
      <w:start w:val="1"/>
      <w:numFmt w:val="lowerRoman"/>
      <w:lvlText w:val="%9."/>
      <w:lvlJc w:val="right"/>
      <w:pPr>
        <w:ind w:left="6762" w:hanging="180"/>
      </w:pPr>
    </w:lvl>
  </w:abstractNum>
  <w:abstractNum w:abstractNumId="17" w15:restartNumberingAfterBreak="0">
    <w:nsid w:val="5617744F"/>
    <w:multiLevelType w:val="hybridMultilevel"/>
    <w:tmpl w:val="A27ABB5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8991B56"/>
    <w:multiLevelType w:val="hybridMultilevel"/>
    <w:tmpl w:val="BF5A8962"/>
    <w:lvl w:ilvl="0" w:tplc="04090001">
      <w:start w:val="1"/>
      <w:numFmt w:val="bullet"/>
      <w:lvlText w:val=""/>
      <w:lvlJc w:val="left"/>
      <w:pPr>
        <w:ind w:left="1002" w:hanging="360"/>
      </w:pPr>
      <w:rPr>
        <w:rFonts w:ascii="Symbol" w:hAnsi="Symbol" w:hint="default"/>
      </w:rPr>
    </w:lvl>
    <w:lvl w:ilvl="1" w:tplc="04090003" w:tentative="1">
      <w:start w:val="1"/>
      <w:numFmt w:val="bullet"/>
      <w:lvlText w:val="o"/>
      <w:lvlJc w:val="left"/>
      <w:pPr>
        <w:ind w:left="1722" w:hanging="360"/>
      </w:pPr>
      <w:rPr>
        <w:rFonts w:ascii="Courier New" w:hAnsi="Courier New" w:cs="Courier New" w:hint="default"/>
      </w:rPr>
    </w:lvl>
    <w:lvl w:ilvl="2" w:tplc="04090005" w:tentative="1">
      <w:start w:val="1"/>
      <w:numFmt w:val="bullet"/>
      <w:lvlText w:val=""/>
      <w:lvlJc w:val="left"/>
      <w:pPr>
        <w:ind w:left="2442" w:hanging="360"/>
      </w:pPr>
      <w:rPr>
        <w:rFonts w:ascii="Wingdings" w:hAnsi="Wingdings" w:hint="default"/>
      </w:rPr>
    </w:lvl>
    <w:lvl w:ilvl="3" w:tplc="04090001" w:tentative="1">
      <w:start w:val="1"/>
      <w:numFmt w:val="bullet"/>
      <w:lvlText w:val=""/>
      <w:lvlJc w:val="left"/>
      <w:pPr>
        <w:ind w:left="3162" w:hanging="360"/>
      </w:pPr>
      <w:rPr>
        <w:rFonts w:ascii="Symbol" w:hAnsi="Symbol" w:hint="default"/>
      </w:rPr>
    </w:lvl>
    <w:lvl w:ilvl="4" w:tplc="04090003" w:tentative="1">
      <w:start w:val="1"/>
      <w:numFmt w:val="bullet"/>
      <w:lvlText w:val="o"/>
      <w:lvlJc w:val="left"/>
      <w:pPr>
        <w:ind w:left="3882" w:hanging="360"/>
      </w:pPr>
      <w:rPr>
        <w:rFonts w:ascii="Courier New" w:hAnsi="Courier New" w:cs="Courier New" w:hint="default"/>
      </w:rPr>
    </w:lvl>
    <w:lvl w:ilvl="5" w:tplc="04090005" w:tentative="1">
      <w:start w:val="1"/>
      <w:numFmt w:val="bullet"/>
      <w:lvlText w:val=""/>
      <w:lvlJc w:val="left"/>
      <w:pPr>
        <w:ind w:left="4602" w:hanging="360"/>
      </w:pPr>
      <w:rPr>
        <w:rFonts w:ascii="Wingdings" w:hAnsi="Wingdings" w:hint="default"/>
      </w:rPr>
    </w:lvl>
    <w:lvl w:ilvl="6" w:tplc="04090001" w:tentative="1">
      <w:start w:val="1"/>
      <w:numFmt w:val="bullet"/>
      <w:lvlText w:val=""/>
      <w:lvlJc w:val="left"/>
      <w:pPr>
        <w:ind w:left="5322" w:hanging="360"/>
      </w:pPr>
      <w:rPr>
        <w:rFonts w:ascii="Symbol" w:hAnsi="Symbol" w:hint="default"/>
      </w:rPr>
    </w:lvl>
    <w:lvl w:ilvl="7" w:tplc="04090003" w:tentative="1">
      <w:start w:val="1"/>
      <w:numFmt w:val="bullet"/>
      <w:lvlText w:val="o"/>
      <w:lvlJc w:val="left"/>
      <w:pPr>
        <w:ind w:left="6042" w:hanging="360"/>
      </w:pPr>
      <w:rPr>
        <w:rFonts w:ascii="Courier New" w:hAnsi="Courier New" w:cs="Courier New" w:hint="default"/>
      </w:rPr>
    </w:lvl>
    <w:lvl w:ilvl="8" w:tplc="04090005" w:tentative="1">
      <w:start w:val="1"/>
      <w:numFmt w:val="bullet"/>
      <w:lvlText w:val=""/>
      <w:lvlJc w:val="left"/>
      <w:pPr>
        <w:ind w:left="6762" w:hanging="360"/>
      </w:pPr>
      <w:rPr>
        <w:rFonts w:ascii="Wingdings" w:hAnsi="Wingdings" w:hint="default"/>
      </w:rPr>
    </w:lvl>
  </w:abstractNum>
  <w:abstractNum w:abstractNumId="19" w15:restartNumberingAfterBreak="0">
    <w:nsid w:val="5BE518AB"/>
    <w:multiLevelType w:val="hybridMultilevel"/>
    <w:tmpl w:val="EAF455F4"/>
    <w:lvl w:ilvl="0" w:tplc="23A4CF92">
      <w:start w:val="3"/>
      <w:numFmt w:val="decimal"/>
      <w:lvlText w:val="%1."/>
      <w:lvlJc w:val="left"/>
      <w:pPr>
        <w:ind w:left="720" w:hanging="360"/>
      </w:pPr>
      <w:rPr>
        <w:rFonts w:ascii="BLotu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2F7589A"/>
    <w:multiLevelType w:val="hybridMultilevel"/>
    <w:tmpl w:val="C3841DCC"/>
    <w:lvl w:ilvl="0" w:tplc="C2889796">
      <w:start w:val="5"/>
      <w:numFmt w:val="bullet"/>
      <w:lvlText w:val="-"/>
      <w:lvlJc w:val="left"/>
      <w:pPr>
        <w:ind w:left="642" w:hanging="360"/>
      </w:pPr>
      <w:rPr>
        <w:rFonts w:ascii="Times New Roman" w:eastAsia="Calibri" w:hAnsi="Times New Roman" w:cs="B Lotus" w:hint="default"/>
      </w:rPr>
    </w:lvl>
    <w:lvl w:ilvl="1" w:tplc="04090003" w:tentative="1">
      <w:start w:val="1"/>
      <w:numFmt w:val="bullet"/>
      <w:lvlText w:val="o"/>
      <w:lvlJc w:val="left"/>
      <w:pPr>
        <w:ind w:left="1362" w:hanging="360"/>
      </w:pPr>
      <w:rPr>
        <w:rFonts w:ascii="Courier New" w:hAnsi="Courier New" w:cs="Courier New" w:hint="default"/>
      </w:rPr>
    </w:lvl>
    <w:lvl w:ilvl="2" w:tplc="04090005" w:tentative="1">
      <w:start w:val="1"/>
      <w:numFmt w:val="bullet"/>
      <w:lvlText w:val=""/>
      <w:lvlJc w:val="left"/>
      <w:pPr>
        <w:ind w:left="2082" w:hanging="360"/>
      </w:pPr>
      <w:rPr>
        <w:rFonts w:ascii="Wingdings" w:hAnsi="Wingdings" w:hint="default"/>
      </w:rPr>
    </w:lvl>
    <w:lvl w:ilvl="3" w:tplc="04090001" w:tentative="1">
      <w:start w:val="1"/>
      <w:numFmt w:val="bullet"/>
      <w:lvlText w:val=""/>
      <w:lvlJc w:val="left"/>
      <w:pPr>
        <w:ind w:left="2802" w:hanging="360"/>
      </w:pPr>
      <w:rPr>
        <w:rFonts w:ascii="Symbol" w:hAnsi="Symbol" w:hint="default"/>
      </w:rPr>
    </w:lvl>
    <w:lvl w:ilvl="4" w:tplc="04090003" w:tentative="1">
      <w:start w:val="1"/>
      <w:numFmt w:val="bullet"/>
      <w:lvlText w:val="o"/>
      <w:lvlJc w:val="left"/>
      <w:pPr>
        <w:ind w:left="3522" w:hanging="360"/>
      </w:pPr>
      <w:rPr>
        <w:rFonts w:ascii="Courier New" w:hAnsi="Courier New" w:cs="Courier New" w:hint="default"/>
      </w:rPr>
    </w:lvl>
    <w:lvl w:ilvl="5" w:tplc="04090005" w:tentative="1">
      <w:start w:val="1"/>
      <w:numFmt w:val="bullet"/>
      <w:lvlText w:val=""/>
      <w:lvlJc w:val="left"/>
      <w:pPr>
        <w:ind w:left="4242" w:hanging="360"/>
      </w:pPr>
      <w:rPr>
        <w:rFonts w:ascii="Wingdings" w:hAnsi="Wingdings" w:hint="default"/>
      </w:rPr>
    </w:lvl>
    <w:lvl w:ilvl="6" w:tplc="04090001" w:tentative="1">
      <w:start w:val="1"/>
      <w:numFmt w:val="bullet"/>
      <w:lvlText w:val=""/>
      <w:lvlJc w:val="left"/>
      <w:pPr>
        <w:ind w:left="4962" w:hanging="360"/>
      </w:pPr>
      <w:rPr>
        <w:rFonts w:ascii="Symbol" w:hAnsi="Symbol" w:hint="default"/>
      </w:rPr>
    </w:lvl>
    <w:lvl w:ilvl="7" w:tplc="04090003" w:tentative="1">
      <w:start w:val="1"/>
      <w:numFmt w:val="bullet"/>
      <w:lvlText w:val="o"/>
      <w:lvlJc w:val="left"/>
      <w:pPr>
        <w:ind w:left="5682" w:hanging="360"/>
      </w:pPr>
      <w:rPr>
        <w:rFonts w:ascii="Courier New" w:hAnsi="Courier New" w:cs="Courier New" w:hint="default"/>
      </w:rPr>
    </w:lvl>
    <w:lvl w:ilvl="8" w:tplc="04090005" w:tentative="1">
      <w:start w:val="1"/>
      <w:numFmt w:val="bullet"/>
      <w:lvlText w:val=""/>
      <w:lvlJc w:val="left"/>
      <w:pPr>
        <w:ind w:left="6402" w:hanging="360"/>
      </w:pPr>
      <w:rPr>
        <w:rFonts w:ascii="Wingdings" w:hAnsi="Wingdings" w:hint="default"/>
      </w:rPr>
    </w:lvl>
  </w:abstractNum>
  <w:abstractNum w:abstractNumId="21" w15:restartNumberingAfterBreak="0">
    <w:nsid w:val="66BD3570"/>
    <w:multiLevelType w:val="hybridMultilevel"/>
    <w:tmpl w:val="9BCA20F8"/>
    <w:lvl w:ilvl="0" w:tplc="C2889796">
      <w:start w:val="5"/>
      <w:numFmt w:val="bullet"/>
      <w:lvlText w:val="-"/>
      <w:lvlJc w:val="left"/>
      <w:pPr>
        <w:ind w:left="1002" w:hanging="360"/>
      </w:pPr>
      <w:rPr>
        <w:rFonts w:ascii="Times New Roman" w:eastAsia="Calibri" w:hAnsi="Times New Roman" w:cs="B Lotus" w:hint="default"/>
      </w:rPr>
    </w:lvl>
    <w:lvl w:ilvl="1" w:tplc="04090003" w:tentative="1">
      <w:start w:val="1"/>
      <w:numFmt w:val="bullet"/>
      <w:lvlText w:val="o"/>
      <w:lvlJc w:val="left"/>
      <w:pPr>
        <w:ind w:left="1722" w:hanging="360"/>
      </w:pPr>
      <w:rPr>
        <w:rFonts w:ascii="Courier New" w:hAnsi="Courier New" w:cs="Courier New" w:hint="default"/>
      </w:rPr>
    </w:lvl>
    <w:lvl w:ilvl="2" w:tplc="04090005" w:tentative="1">
      <w:start w:val="1"/>
      <w:numFmt w:val="bullet"/>
      <w:lvlText w:val=""/>
      <w:lvlJc w:val="left"/>
      <w:pPr>
        <w:ind w:left="2442" w:hanging="360"/>
      </w:pPr>
      <w:rPr>
        <w:rFonts w:ascii="Wingdings" w:hAnsi="Wingdings" w:hint="default"/>
      </w:rPr>
    </w:lvl>
    <w:lvl w:ilvl="3" w:tplc="04090001" w:tentative="1">
      <w:start w:val="1"/>
      <w:numFmt w:val="bullet"/>
      <w:lvlText w:val=""/>
      <w:lvlJc w:val="left"/>
      <w:pPr>
        <w:ind w:left="3162" w:hanging="360"/>
      </w:pPr>
      <w:rPr>
        <w:rFonts w:ascii="Symbol" w:hAnsi="Symbol" w:hint="default"/>
      </w:rPr>
    </w:lvl>
    <w:lvl w:ilvl="4" w:tplc="04090003" w:tentative="1">
      <w:start w:val="1"/>
      <w:numFmt w:val="bullet"/>
      <w:lvlText w:val="o"/>
      <w:lvlJc w:val="left"/>
      <w:pPr>
        <w:ind w:left="3882" w:hanging="360"/>
      </w:pPr>
      <w:rPr>
        <w:rFonts w:ascii="Courier New" w:hAnsi="Courier New" w:cs="Courier New" w:hint="default"/>
      </w:rPr>
    </w:lvl>
    <w:lvl w:ilvl="5" w:tplc="04090005" w:tentative="1">
      <w:start w:val="1"/>
      <w:numFmt w:val="bullet"/>
      <w:lvlText w:val=""/>
      <w:lvlJc w:val="left"/>
      <w:pPr>
        <w:ind w:left="4602" w:hanging="360"/>
      </w:pPr>
      <w:rPr>
        <w:rFonts w:ascii="Wingdings" w:hAnsi="Wingdings" w:hint="default"/>
      </w:rPr>
    </w:lvl>
    <w:lvl w:ilvl="6" w:tplc="04090001" w:tentative="1">
      <w:start w:val="1"/>
      <w:numFmt w:val="bullet"/>
      <w:lvlText w:val=""/>
      <w:lvlJc w:val="left"/>
      <w:pPr>
        <w:ind w:left="5322" w:hanging="360"/>
      </w:pPr>
      <w:rPr>
        <w:rFonts w:ascii="Symbol" w:hAnsi="Symbol" w:hint="default"/>
      </w:rPr>
    </w:lvl>
    <w:lvl w:ilvl="7" w:tplc="04090003" w:tentative="1">
      <w:start w:val="1"/>
      <w:numFmt w:val="bullet"/>
      <w:lvlText w:val="o"/>
      <w:lvlJc w:val="left"/>
      <w:pPr>
        <w:ind w:left="6042" w:hanging="360"/>
      </w:pPr>
      <w:rPr>
        <w:rFonts w:ascii="Courier New" w:hAnsi="Courier New" w:cs="Courier New" w:hint="default"/>
      </w:rPr>
    </w:lvl>
    <w:lvl w:ilvl="8" w:tplc="04090005" w:tentative="1">
      <w:start w:val="1"/>
      <w:numFmt w:val="bullet"/>
      <w:lvlText w:val=""/>
      <w:lvlJc w:val="left"/>
      <w:pPr>
        <w:ind w:left="6762" w:hanging="360"/>
      </w:pPr>
      <w:rPr>
        <w:rFonts w:ascii="Wingdings" w:hAnsi="Wingdings" w:hint="default"/>
      </w:rPr>
    </w:lvl>
  </w:abstractNum>
  <w:abstractNum w:abstractNumId="22" w15:restartNumberingAfterBreak="0">
    <w:nsid w:val="69B058DC"/>
    <w:multiLevelType w:val="hybridMultilevel"/>
    <w:tmpl w:val="51EE6A26"/>
    <w:lvl w:ilvl="0" w:tplc="C2889796">
      <w:start w:val="5"/>
      <w:numFmt w:val="bullet"/>
      <w:lvlText w:val="-"/>
      <w:lvlJc w:val="left"/>
      <w:pPr>
        <w:ind w:left="1080" w:hanging="360"/>
      </w:pPr>
      <w:rPr>
        <w:rFonts w:ascii="Times New Roman" w:eastAsia="Calibri" w:hAnsi="Times New Roman" w:cs="B Lotu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69BD54EE"/>
    <w:multiLevelType w:val="hybridMultilevel"/>
    <w:tmpl w:val="07D4CC20"/>
    <w:lvl w:ilvl="0" w:tplc="04090011">
      <w:start w:val="1"/>
      <w:numFmt w:val="decimal"/>
      <w:lvlText w:val="%1)"/>
      <w:lvlJc w:val="left"/>
      <w:pPr>
        <w:ind w:left="1002" w:hanging="360"/>
      </w:pPr>
    </w:lvl>
    <w:lvl w:ilvl="1" w:tplc="04090019" w:tentative="1">
      <w:start w:val="1"/>
      <w:numFmt w:val="lowerLetter"/>
      <w:lvlText w:val="%2."/>
      <w:lvlJc w:val="left"/>
      <w:pPr>
        <w:ind w:left="1722" w:hanging="360"/>
      </w:pPr>
    </w:lvl>
    <w:lvl w:ilvl="2" w:tplc="0409001B" w:tentative="1">
      <w:start w:val="1"/>
      <w:numFmt w:val="lowerRoman"/>
      <w:lvlText w:val="%3."/>
      <w:lvlJc w:val="right"/>
      <w:pPr>
        <w:ind w:left="2442" w:hanging="180"/>
      </w:pPr>
    </w:lvl>
    <w:lvl w:ilvl="3" w:tplc="0409000F" w:tentative="1">
      <w:start w:val="1"/>
      <w:numFmt w:val="decimal"/>
      <w:lvlText w:val="%4."/>
      <w:lvlJc w:val="left"/>
      <w:pPr>
        <w:ind w:left="3162" w:hanging="360"/>
      </w:pPr>
    </w:lvl>
    <w:lvl w:ilvl="4" w:tplc="04090019" w:tentative="1">
      <w:start w:val="1"/>
      <w:numFmt w:val="lowerLetter"/>
      <w:lvlText w:val="%5."/>
      <w:lvlJc w:val="left"/>
      <w:pPr>
        <w:ind w:left="3882" w:hanging="360"/>
      </w:pPr>
    </w:lvl>
    <w:lvl w:ilvl="5" w:tplc="0409001B" w:tentative="1">
      <w:start w:val="1"/>
      <w:numFmt w:val="lowerRoman"/>
      <w:lvlText w:val="%6."/>
      <w:lvlJc w:val="right"/>
      <w:pPr>
        <w:ind w:left="4602" w:hanging="180"/>
      </w:pPr>
    </w:lvl>
    <w:lvl w:ilvl="6" w:tplc="0409000F" w:tentative="1">
      <w:start w:val="1"/>
      <w:numFmt w:val="decimal"/>
      <w:lvlText w:val="%7."/>
      <w:lvlJc w:val="left"/>
      <w:pPr>
        <w:ind w:left="5322" w:hanging="360"/>
      </w:pPr>
    </w:lvl>
    <w:lvl w:ilvl="7" w:tplc="04090019" w:tentative="1">
      <w:start w:val="1"/>
      <w:numFmt w:val="lowerLetter"/>
      <w:lvlText w:val="%8."/>
      <w:lvlJc w:val="left"/>
      <w:pPr>
        <w:ind w:left="6042" w:hanging="360"/>
      </w:pPr>
    </w:lvl>
    <w:lvl w:ilvl="8" w:tplc="0409001B" w:tentative="1">
      <w:start w:val="1"/>
      <w:numFmt w:val="lowerRoman"/>
      <w:lvlText w:val="%9."/>
      <w:lvlJc w:val="right"/>
      <w:pPr>
        <w:ind w:left="6762" w:hanging="180"/>
      </w:pPr>
    </w:lvl>
  </w:abstractNum>
  <w:abstractNum w:abstractNumId="24" w15:restartNumberingAfterBreak="0">
    <w:nsid w:val="6B5C6EAF"/>
    <w:multiLevelType w:val="hybridMultilevel"/>
    <w:tmpl w:val="21E2537C"/>
    <w:lvl w:ilvl="0" w:tplc="04090001">
      <w:start w:val="1"/>
      <w:numFmt w:val="bullet"/>
      <w:lvlText w:val=""/>
      <w:lvlJc w:val="left"/>
      <w:pPr>
        <w:ind w:left="1002" w:hanging="360"/>
      </w:pPr>
      <w:rPr>
        <w:rFonts w:ascii="Symbol" w:hAnsi="Symbol" w:hint="default"/>
      </w:rPr>
    </w:lvl>
    <w:lvl w:ilvl="1" w:tplc="04090003" w:tentative="1">
      <w:start w:val="1"/>
      <w:numFmt w:val="bullet"/>
      <w:lvlText w:val="o"/>
      <w:lvlJc w:val="left"/>
      <w:pPr>
        <w:ind w:left="1722" w:hanging="360"/>
      </w:pPr>
      <w:rPr>
        <w:rFonts w:ascii="Courier New" w:hAnsi="Courier New" w:cs="Courier New" w:hint="default"/>
      </w:rPr>
    </w:lvl>
    <w:lvl w:ilvl="2" w:tplc="04090005" w:tentative="1">
      <w:start w:val="1"/>
      <w:numFmt w:val="bullet"/>
      <w:lvlText w:val=""/>
      <w:lvlJc w:val="left"/>
      <w:pPr>
        <w:ind w:left="2442" w:hanging="360"/>
      </w:pPr>
      <w:rPr>
        <w:rFonts w:ascii="Wingdings" w:hAnsi="Wingdings" w:hint="default"/>
      </w:rPr>
    </w:lvl>
    <w:lvl w:ilvl="3" w:tplc="04090001" w:tentative="1">
      <w:start w:val="1"/>
      <w:numFmt w:val="bullet"/>
      <w:lvlText w:val=""/>
      <w:lvlJc w:val="left"/>
      <w:pPr>
        <w:ind w:left="3162" w:hanging="360"/>
      </w:pPr>
      <w:rPr>
        <w:rFonts w:ascii="Symbol" w:hAnsi="Symbol" w:hint="default"/>
      </w:rPr>
    </w:lvl>
    <w:lvl w:ilvl="4" w:tplc="04090003" w:tentative="1">
      <w:start w:val="1"/>
      <w:numFmt w:val="bullet"/>
      <w:lvlText w:val="o"/>
      <w:lvlJc w:val="left"/>
      <w:pPr>
        <w:ind w:left="3882" w:hanging="360"/>
      </w:pPr>
      <w:rPr>
        <w:rFonts w:ascii="Courier New" w:hAnsi="Courier New" w:cs="Courier New" w:hint="default"/>
      </w:rPr>
    </w:lvl>
    <w:lvl w:ilvl="5" w:tplc="04090005" w:tentative="1">
      <w:start w:val="1"/>
      <w:numFmt w:val="bullet"/>
      <w:lvlText w:val=""/>
      <w:lvlJc w:val="left"/>
      <w:pPr>
        <w:ind w:left="4602" w:hanging="360"/>
      </w:pPr>
      <w:rPr>
        <w:rFonts w:ascii="Wingdings" w:hAnsi="Wingdings" w:hint="default"/>
      </w:rPr>
    </w:lvl>
    <w:lvl w:ilvl="6" w:tplc="04090001" w:tentative="1">
      <w:start w:val="1"/>
      <w:numFmt w:val="bullet"/>
      <w:lvlText w:val=""/>
      <w:lvlJc w:val="left"/>
      <w:pPr>
        <w:ind w:left="5322" w:hanging="360"/>
      </w:pPr>
      <w:rPr>
        <w:rFonts w:ascii="Symbol" w:hAnsi="Symbol" w:hint="default"/>
      </w:rPr>
    </w:lvl>
    <w:lvl w:ilvl="7" w:tplc="04090003" w:tentative="1">
      <w:start w:val="1"/>
      <w:numFmt w:val="bullet"/>
      <w:lvlText w:val="o"/>
      <w:lvlJc w:val="left"/>
      <w:pPr>
        <w:ind w:left="6042" w:hanging="360"/>
      </w:pPr>
      <w:rPr>
        <w:rFonts w:ascii="Courier New" w:hAnsi="Courier New" w:cs="Courier New" w:hint="default"/>
      </w:rPr>
    </w:lvl>
    <w:lvl w:ilvl="8" w:tplc="04090005" w:tentative="1">
      <w:start w:val="1"/>
      <w:numFmt w:val="bullet"/>
      <w:lvlText w:val=""/>
      <w:lvlJc w:val="left"/>
      <w:pPr>
        <w:ind w:left="6762" w:hanging="360"/>
      </w:pPr>
      <w:rPr>
        <w:rFonts w:ascii="Wingdings" w:hAnsi="Wingdings" w:hint="default"/>
      </w:rPr>
    </w:lvl>
  </w:abstractNum>
  <w:abstractNum w:abstractNumId="25" w15:restartNumberingAfterBreak="0">
    <w:nsid w:val="70B75A7E"/>
    <w:multiLevelType w:val="hybridMultilevel"/>
    <w:tmpl w:val="980A4EEA"/>
    <w:lvl w:ilvl="0" w:tplc="C2889796">
      <w:start w:val="5"/>
      <w:numFmt w:val="bullet"/>
      <w:lvlText w:val="-"/>
      <w:lvlJc w:val="left"/>
      <w:pPr>
        <w:ind w:left="1002" w:hanging="360"/>
      </w:pPr>
      <w:rPr>
        <w:rFonts w:ascii="Times New Roman" w:eastAsia="Calibri" w:hAnsi="Times New Roman" w:cs="B Lotus" w:hint="default"/>
      </w:rPr>
    </w:lvl>
    <w:lvl w:ilvl="1" w:tplc="04090003" w:tentative="1">
      <w:start w:val="1"/>
      <w:numFmt w:val="bullet"/>
      <w:lvlText w:val="o"/>
      <w:lvlJc w:val="left"/>
      <w:pPr>
        <w:ind w:left="1722" w:hanging="360"/>
      </w:pPr>
      <w:rPr>
        <w:rFonts w:ascii="Courier New" w:hAnsi="Courier New" w:cs="Courier New" w:hint="default"/>
      </w:rPr>
    </w:lvl>
    <w:lvl w:ilvl="2" w:tplc="04090005" w:tentative="1">
      <w:start w:val="1"/>
      <w:numFmt w:val="bullet"/>
      <w:lvlText w:val=""/>
      <w:lvlJc w:val="left"/>
      <w:pPr>
        <w:ind w:left="2442" w:hanging="360"/>
      </w:pPr>
      <w:rPr>
        <w:rFonts w:ascii="Wingdings" w:hAnsi="Wingdings" w:hint="default"/>
      </w:rPr>
    </w:lvl>
    <w:lvl w:ilvl="3" w:tplc="04090001" w:tentative="1">
      <w:start w:val="1"/>
      <w:numFmt w:val="bullet"/>
      <w:lvlText w:val=""/>
      <w:lvlJc w:val="left"/>
      <w:pPr>
        <w:ind w:left="3162" w:hanging="360"/>
      </w:pPr>
      <w:rPr>
        <w:rFonts w:ascii="Symbol" w:hAnsi="Symbol" w:hint="default"/>
      </w:rPr>
    </w:lvl>
    <w:lvl w:ilvl="4" w:tplc="04090003" w:tentative="1">
      <w:start w:val="1"/>
      <w:numFmt w:val="bullet"/>
      <w:lvlText w:val="o"/>
      <w:lvlJc w:val="left"/>
      <w:pPr>
        <w:ind w:left="3882" w:hanging="360"/>
      </w:pPr>
      <w:rPr>
        <w:rFonts w:ascii="Courier New" w:hAnsi="Courier New" w:cs="Courier New" w:hint="default"/>
      </w:rPr>
    </w:lvl>
    <w:lvl w:ilvl="5" w:tplc="04090005" w:tentative="1">
      <w:start w:val="1"/>
      <w:numFmt w:val="bullet"/>
      <w:lvlText w:val=""/>
      <w:lvlJc w:val="left"/>
      <w:pPr>
        <w:ind w:left="4602" w:hanging="360"/>
      </w:pPr>
      <w:rPr>
        <w:rFonts w:ascii="Wingdings" w:hAnsi="Wingdings" w:hint="default"/>
      </w:rPr>
    </w:lvl>
    <w:lvl w:ilvl="6" w:tplc="04090001" w:tentative="1">
      <w:start w:val="1"/>
      <w:numFmt w:val="bullet"/>
      <w:lvlText w:val=""/>
      <w:lvlJc w:val="left"/>
      <w:pPr>
        <w:ind w:left="5322" w:hanging="360"/>
      </w:pPr>
      <w:rPr>
        <w:rFonts w:ascii="Symbol" w:hAnsi="Symbol" w:hint="default"/>
      </w:rPr>
    </w:lvl>
    <w:lvl w:ilvl="7" w:tplc="04090003" w:tentative="1">
      <w:start w:val="1"/>
      <w:numFmt w:val="bullet"/>
      <w:lvlText w:val="o"/>
      <w:lvlJc w:val="left"/>
      <w:pPr>
        <w:ind w:left="6042" w:hanging="360"/>
      </w:pPr>
      <w:rPr>
        <w:rFonts w:ascii="Courier New" w:hAnsi="Courier New" w:cs="Courier New" w:hint="default"/>
      </w:rPr>
    </w:lvl>
    <w:lvl w:ilvl="8" w:tplc="04090005" w:tentative="1">
      <w:start w:val="1"/>
      <w:numFmt w:val="bullet"/>
      <w:lvlText w:val=""/>
      <w:lvlJc w:val="left"/>
      <w:pPr>
        <w:ind w:left="6762" w:hanging="360"/>
      </w:pPr>
      <w:rPr>
        <w:rFonts w:ascii="Wingdings" w:hAnsi="Wingdings" w:hint="default"/>
      </w:rPr>
    </w:lvl>
  </w:abstractNum>
  <w:abstractNum w:abstractNumId="26" w15:restartNumberingAfterBreak="0">
    <w:nsid w:val="753C447D"/>
    <w:multiLevelType w:val="hybridMultilevel"/>
    <w:tmpl w:val="4C86353E"/>
    <w:lvl w:ilvl="0" w:tplc="04090001">
      <w:start w:val="1"/>
      <w:numFmt w:val="bullet"/>
      <w:lvlText w:val=""/>
      <w:lvlJc w:val="left"/>
      <w:pPr>
        <w:ind w:left="642" w:hanging="360"/>
      </w:pPr>
      <w:rPr>
        <w:rFonts w:ascii="Symbol" w:hAnsi="Symbol" w:hint="default"/>
      </w:rPr>
    </w:lvl>
    <w:lvl w:ilvl="1" w:tplc="04090003" w:tentative="1">
      <w:start w:val="1"/>
      <w:numFmt w:val="bullet"/>
      <w:lvlText w:val="o"/>
      <w:lvlJc w:val="left"/>
      <w:pPr>
        <w:ind w:left="1362" w:hanging="360"/>
      </w:pPr>
      <w:rPr>
        <w:rFonts w:ascii="Courier New" w:hAnsi="Courier New" w:cs="Courier New" w:hint="default"/>
      </w:rPr>
    </w:lvl>
    <w:lvl w:ilvl="2" w:tplc="04090005" w:tentative="1">
      <w:start w:val="1"/>
      <w:numFmt w:val="bullet"/>
      <w:lvlText w:val=""/>
      <w:lvlJc w:val="left"/>
      <w:pPr>
        <w:ind w:left="2082" w:hanging="360"/>
      </w:pPr>
      <w:rPr>
        <w:rFonts w:ascii="Wingdings" w:hAnsi="Wingdings" w:hint="default"/>
      </w:rPr>
    </w:lvl>
    <w:lvl w:ilvl="3" w:tplc="04090001" w:tentative="1">
      <w:start w:val="1"/>
      <w:numFmt w:val="bullet"/>
      <w:lvlText w:val=""/>
      <w:lvlJc w:val="left"/>
      <w:pPr>
        <w:ind w:left="2802" w:hanging="360"/>
      </w:pPr>
      <w:rPr>
        <w:rFonts w:ascii="Symbol" w:hAnsi="Symbol" w:hint="default"/>
      </w:rPr>
    </w:lvl>
    <w:lvl w:ilvl="4" w:tplc="04090003" w:tentative="1">
      <w:start w:val="1"/>
      <w:numFmt w:val="bullet"/>
      <w:lvlText w:val="o"/>
      <w:lvlJc w:val="left"/>
      <w:pPr>
        <w:ind w:left="3522" w:hanging="360"/>
      </w:pPr>
      <w:rPr>
        <w:rFonts w:ascii="Courier New" w:hAnsi="Courier New" w:cs="Courier New" w:hint="default"/>
      </w:rPr>
    </w:lvl>
    <w:lvl w:ilvl="5" w:tplc="04090005" w:tentative="1">
      <w:start w:val="1"/>
      <w:numFmt w:val="bullet"/>
      <w:lvlText w:val=""/>
      <w:lvlJc w:val="left"/>
      <w:pPr>
        <w:ind w:left="4242" w:hanging="360"/>
      </w:pPr>
      <w:rPr>
        <w:rFonts w:ascii="Wingdings" w:hAnsi="Wingdings" w:hint="default"/>
      </w:rPr>
    </w:lvl>
    <w:lvl w:ilvl="6" w:tplc="04090001" w:tentative="1">
      <w:start w:val="1"/>
      <w:numFmt w:val="bullet"/>
      <w:lvlText w:val=""/>
      <w:lvlJc w:val="left"/>
      <w:pPr>
        <w:ind w:left="4962" w:hanging="360"/>
      </w:pPr>
      <w:rPr>
        <w:rFonts w:ascii="Symbol" w:hAnsi="Symbol" w:hint="default"/>
      </w:rPr>
    </w:lvl>
    <w:lvl w:ilvl="7" w:tplc="04090003" w:tentative="1">
      <w:start w:val="1"/>
      <w:numFmt w:val="bullet"/>
      <w:lvlText w:val="o"/>
      <w:lvlJc w:val="left"/>
      <w:pPr>
        <w:ind w:left="5682" w:hanging="360"/>
      </w:pPr>
      <w:rPr>
        <w:rFonts w:ascii="Courier New" w:hAnsi="Courier New" w:cs="Courier New" w:hint="default"/>
      </w:rPr>
    </w:lvl>
    <w:lvl w:ilvl="8" w:tplc="04090005" w:tentative="1">
      <w:start w:val="1"/>
      <w:numFmt w:val="bullet"/>
      <w:lvlText w:val=""/>
      <w:lvlJc w:val="left"/>
      <w:pPr>
        <w:ind w:left="6402" w:hanging="360"/>
      </w:pPr>
      <w:rPr>
        <w:rFonts w:ascii="Wingdings" w:hAnsi="Wingdings" w:hint="default"/>
      </w:rPr>
    </w:lvl>
  </w:abstractNum>
  <w:abstractNum w:abstractNumId="27" w15:restartNumberingAfterBreak="0">
    <w:nsid w:val="757D7B67"/>
    <w:multiLevelType w:val="hybridMultilevel"/>
    <w:tmpl w:val="F0300D86"/>
    <w:lvl w:ilvl="0" w:tplc="04090011">
      <w:start w:val="1"/>
      <w:numFmt w:val="decimal"/>
      <w:lvlText w:val="%1)"/>
      <w:lvlJc w:val="left"/>
      <w:pPr>
        <w:ind w:left="1002" w:hanging="360"/>
      </w:pPr>
    </w:lvl>
    <w:lvl w:ilvl="1" w:tplc="04090019" w:tentative="1">
      <w:start w:val="1"/>
      <w:numFmt w:val="lowerLetter"/>
      <w:lvlText w:val="%2."/>
      <w:lvlJc w:val="left"/>
      <w:pPr>
        <w:ind w:left="1722" w:hanging="360"/>
      </w:pPr>
    </w:lvl>
    <w:lvl w:ilvl="2" w:tplc="0409001B" w:tentative="1">
      <w:start w:val="1"/>
      <w:numFmt w:val="lowerRoman"/>
      <w:lvlText w:val="%3."/>
      <w:lvlJc w:val="right"/>
      <w:pPr>
        <w:ind w:left="2442" w:hanging="180"/>
      </w:pPr>
    </w:lvl>
    <w:lvl w:ilvl="3" w:tplc="0409000F" w:tentative="1">
      <w:start w:val="1"/>
      <w:numFmt w:val="decimal"/>
      <w:lvlText w:val="%4."/>
      <w:lvlJc w:val="left"/>
      <w:pPr>
        <w:ind w:left="3162" w:hanging="360"/>
      </w:pPr>
    </w:lvl>
    <w:lvl w:ilvl="4" w:tplc="04090019" w:tentative="1">
      <w:start w:val="1"/>
      <w:numFmt w:val="lowerLetter"/>
      <w:lvlText w:val="%5."/>
      <w:lvlJc w:val="left"/>
      <w:pPr>
        <w:ind w:left="3882" w:hanging="360"/>
      </w:pPr>
    </w:lvl>
    <w:lvl w:ilvl="5" w:tplc="0409001B" w:tentative="1">
      <w:start w:val="1"/>
      <w:numFmt w:val="lowerRoman"/>
      <w:lvlText w:val="%6."/>
      <w:lvlJc w:val="right"/>
      <w:pPr>
        <w:ind w:left="4602" w:hanging="180"/>
      </w:pPr>
    </w:lvl>
    <w:lvl w:ilvl="6" w:tplc="0409000F" w:tentative="1">
      <w:start w:val="1"/>
      <w:numFmt w:val="decimal"/>
      <w:lvlText w:val="%7."/>
      <w:lvlJc w:val="left"/>
      <w:pPr>
        <w:ind w:left="5322" w:hanging="360"/>
      </w:pPr>
    </w:lvl>
    <w:lvl w:ilvl="7" w:tplc="04090019" w:tentative="1">
      <w:start w:val="1"/>
      <w:numFmt w:val="lowerLetter"/>
      <w:lvlText w:val="%8."/>
      <w:lvlJc w:val="left"/>
      <w:pPr>
        <w:ind w:left="6042" w:hanging="360"/>
      </w:pPr>
    </w:lvl>
    <w:lvl w:ilvl="8" w:tplc="0409001B" w:tentative="1">
      <w:start w:val="1"/>
      <w:numFmt w:val="lowerRoman"/>
      <w:lvlText w:val="%9."/>
      <w:lvlJc w:val="right"/>
      <w:pPr>
        <w:ind w:left="6762" w:hanging="180"/>
      </w:pPr>
    </w:lvl>
  </w:abstractNum>
  <w:abstractNum w:abstractNumId="28" w15:restartNumberingAfterBreak="0">
    <w:nsid w:val="7D0029A2"/>
    <w:multiLevelType w:val="hybridMultilevel"/>
    <w:tmpl w:val="B22001AE"/>
    <w:lvl w:ilvl="0" w:tplc="C2889796">
      <w:start w:val="5"/>
      <w:numFmt w:val="bullet"/>
      <w:lvlText w:val="-"/>
      <w:lvlJc w:val="left"/>
      <w:pPr>
        <w:ind w:left="1002" w:hanging="360"/>
      </w:pPr>
      <w:rPr>
        <w:rFonts w:ascii="Times New Roman" w:eastAsia="Calibri" w:hAnsi="Times New Roman" w:cs="B Lotus" w:hint="default"/>
      </w:rPr>
    </w:lvl>
    <w:lvl w:ilvl="1" w:tplc="04090003" w:tentative="1">
      <w:start w:val="1"/>
      <w:numFmt w:val="bullet"/>
      <w:lvlText w:val="o"/>
      <w:lvlJc w:val="left"/>
      <w:pPr>
        <w:ind w:left="1722" w:hanging="360"/>
      </w:pPr>
      <w:rPr>
        <w:rFonts w:ascii="Courier New" w:hAnsi="Courier New" w:cs="Courier New" w:hint="default"/>
      </w:rPr>
    </w:lvl>
    <w:lvl w:ilvl="2" w:tplc="04090005" w:tentative="1">
      <w:start w:val="1"/>
      <w:numFmt w:val="bullet"/>
      <w:lvlText w:val=""/>
      <w:lvlJc w:val="left"/>
      <w:pPr>
        <w:ind w:left="2442" w:hanging="360"/>
      </w:pPr>
      <w:rPr>
        <w:rFonts w:ascii="Wingdings" w:hAnsi="Wingdings" w:hint="default"/>
      </w:rPr>
    </w:lvl>
    <w:lvl w:ilvl="3" w:tplc="04090001" w:tentative="1">
      <w:start w:val="1"/>
      <w:numFmt w:val="bullet"/>
      <w:lvlText w:val=""/>
      <w:lvlJc w:val="left"/>
      <w:pPr>
        <w:ind w:left="3162" w:hanging="360"/>
      </w:pPr>
      <w:rPr>
        <w:rFonts w:ascii="Symbol" w:hAnsi="Symbol" w:hint="default"/>
      </w:rPr>
    </w:lvl>
    <w:lvl w:ilvl="4" w:tplc="04090003" w:tentative="1">
      <w:start w:val="1"/>
      <w:numFmt w:val="bullet"/>
      <w:lvlText w:val="o"/>
      <w:lvlJc w:val="left"/>
      <w:pPr>
        <w:ind w:left="3882" w:hanging="360"/>
      </w:pPr>
      <w:rPr>
        <w:rFonts w:ascii="Courier New" w:hAnsi="Courier New" w:cs="Courier New" w:hint="default"/>
      </w:rPr>
    </w:lvl>
    <w:lvl w:ilvl="5" w:tplc="04090005" w:tentative="1">
      <w:start w:val="1"/>
      <w:numFmt w:val="bullet"/>
      <w:lvlText w:val=""/>
      <w:lvlJc w:val="left"/>
      <w:pPr>
        <w:ind w:left="4602" w:hanging="360"/>
      </w:pPr>
      <w:rPr>
        <w:rFonts w:ascii="Wingdings" w:hAnsi="Wingdings" w:hint="default"/>
      </w:rPr>
    </w:lvl>
    <w:lvl w:ilvl="6" w:tplc="04090001" w:tentative="1">
      <w:start w:val="1"/>
      <w:numFmt w:val="bullet"/>
      <w:lvlText w:val=""/>
      <w:lvlJc w:val="left"/>
      <w:pPr>
        <w:ind w:left="5322" w:hanging="360"/>
      </w:pPr>
      <w:rPr>
        <w:rFonts w:ascii="Symbol" w:hAnsi="Symbol" w:hint="default"/>
      </w:rPr>
    </w:lvl>
    <w:lvl w:ilvl="7" w:tplc="04090003" w:tentative="1">
      <w:start w:val="1"/>
      <w:numFmt w:val="bullet"/>
      <w:lvlText w:val="o"/>
      <w:lvlJc w:val="left"/>
      <w:pPr>
        <w:ind w:left="6042" w:hanging="360"/>
      </w:pPr>
      <w:rPr>
        <w:rFonts w:ascii="Courier New" w:hAnsi="Courier New" w:cs="Courier New" w:hint="default"/>
      </w:rPr>
    </w:lvl>
    <w:lvl w:ilvl="8" w:tplc="04090005" w:tentative="1">
      <w:start w:val="1"/>
      <w:numFmt w:val="bullet"/>
      <w:lvlText w:val=""/>
      <w:lvlJc w:val="left"/>
      <w:pPr>
        <w:ind w:left="6762" w:hanging="360"/>
      </w:pPr>
      <w:rPr>
        <w:rFonts w:ascii="Wingdings" w:hAnsi="Wingdings" w:hint="default"/>
      </w:rPr>
    </w:lvl>
  </w:abstractNum>
  <w:num w:numId="1">
    <w:abstractNumId w:val="7"/>
  </w:num>
  <w:num w:numId="2">
    <w:abstractNumId w:val="20"/>
  </w:num>
  <w:num w:numId="3">
    <w:abstractNumId w:val="18"/>
  </w:num>
  <w:num w:numId="4">
    <w:abstractNumId w:val="2"/>
  </w:num>
  <w:num w:numId="5">
    <w:abstractNumId w:val="24"/>
  </w:num>
  <w:num w:numId="6">
    <w:abstractNumId w:val="4"/>
  </w:num>
  <w:num w:numId="7">
    <w:abstractNumId w:val="10"/>
  </w:num>
  <w:num w:numId="8">
    <w:abstractNumId w:val="11"/>
  </w:num>
  <w:num w:numId="9">
    <w:abstractNumId w:val="16"/>
  </w:num>
  <w:num w:numId="10">
    <w:abstractNumId w:val="5"/>
  </w:num>
  <w:num w:numId="11">
    <w:abstractNumId w:val="27"/>
  </w:num>
  <w:num w:numId="12">
    <w:abstractNumId w:val="8"/>
  </w:num>
  <w:num w:numId="13">
    <w:abstractNumId w:val="26"/>
  </w:num>
  <w:num w:numId="14">
    <w:abstractNumId w:val="6"/>
  </w:num>
  <w:num w:numId="15">
    <w:abstractNumId w:val="17"/>
  </w:num>
  <w:num w:numId="16">
    <w:abstractNumId w:val="14"/>
  </w:num>
  <w:num w:numId="17">
    <w:abstractNumId w:val="23"/>
  </w:num>
  <w:num w:numId="18">
    <w:abstractNumId w:val="25"/>
  </w:num>
  <w:num w:numId="19">
    <w:abstractNumId w:val="15"/>
  </w:num>
  <w:num w:numId="20">
    <w:abstractNumId w:val="28"/>
  </w:num>
  <w:num w:numId="21">
    <w:abstractNumId w:val="13"/>
  </w:num>
  <w:num w:numId="22">
    <w:abstractNumId w:val="21"/>
  </w:num>
  <w:num w:numId="23">
    <w:abstractNumId w:val="3"/>
  </w:num>
  <w:num w:numId="24">
    <w:abstractNumId w:val="1"/>
  </w:num>
  <w:num w:numId="25">
    <w:abstractNumId w:val="12"/>
  </w:num>
  <w:num w:numId="26">
    <w:abstractNumId w:val="0"/>
  </w:num>
  <w:num w:numId="27">
    <w:abstractNumId w:val="19"/>
  </w:num>
  <w:num w:numId="28">
    <w:abstractNumId w:val="22"/>
  </w:num>
  <w:num w:numId="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39A0"/>
    <w:rsid w:val="000104E3"/>
    <w:rsid w:val="00010799"/>
    <w:rsid w:val="000521A6"/>
    <w:rsid w:val="000B4A49"/>
    <w:rsid w:val="00167EAB"/>
    <w:rsid w:val="001D02AE"/>
    <w:rsid w:val="002839A0"/>
    <w:rsid w:val="00404F4E"/>
    <w:rsid w:val="0042410D"/>
    <w:rsid w:val="004F5C71"/>
    <w:rsid w:val="0057251B"/>
    <w:rsid w:val="00584E95"/>
    <w:rsid w:val="005E6866"/>
    <w:rsid w:val="006653B6"/>
    <w:rsid w:val="007624C8"/>
    <w:rsid w:val="00774016"/>
    <w:rsid w:val="007B60F4"/>
    <w:rsid w:val="007C6F5A"/>
    <w:rsid w:val="00823F16"/>
    <w:rsid w:val="00885B2B"/>
    <w:rsid w:val="00940AAC"/>
    <w:rsid w:val="009B526C"/>
    <w:rsid w:val="00A40113"/>
    <w:rsid w:val="00A55839"/>
    <w:rsid w:val="00B100DE"/>
    <w:rsid w:val="00B85253"/>
    <w:rsid w:val="00BF3937"/>
    <w:rsid w:val="00C4350E"/>
    <w:rsid w:val="00C5352C"/>
    <w:rsid w:val="00C87EC5"/>
    <w:rsid w:val="00CF32B0"/>
    <w:rsid w:val="00D5446E"/>
    <w:rsid w:val="00D93581"/>
    <w:rsid w:val="00DA446A"/>
    <w:rsid w:val="00DC0590"/>
    <w:rsid w:val="00E35D40"/>
    <w:rsid w:val="00E7585A"/>
    <w:rsid w:val="00EE58A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D7982BE6-A789-4537-A555-8121F4B8E3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nhideWhenUsed="1"/>
    <w:lsdException w:name="Table Simple 3" w:semiHidden="1" w:unhideWhenUsed="1"/>
    <w:lsdException w:name="Table Classic 1" w:semiHidden="1"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iPriority="0"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iPriority="0" w:unhideWhenUsed="1"/>
    <w:lsdException w:name="Table Grid 4" w:semiHidden="1" w:unhideWhenUsed="1"/>
    <w:lsdException w:name="Table Grid 5" w:semiHidden="1" w:uiPriority="0" w:unhideWhenUsed="1"/>
    <w:lsdException w:name="Table Grid 6" w:semiHidden="1" w:unhideWhenUsed="1"/>
    <w:lsdException w:name="Table Grid 7" w:semiHidden="1" w:uiPriority="0" w:unhideWhenUsed="1"/>
    <w:lsdException w:name="Table Grid 8" w:semiHidden="1" w:unhideWhenUsed="1"/>
    <w:lsdException w:name="Table List 1" w:semiHidden="1" w:uiPriority="0" w:unhideWhenUsed="1"/>
    <w:lsdException w:name="Table List 2" w:semiHidden="1" w:unhideWhenUsed="1"/>
    <w:lsdException w:name="Table List 3" w:semiHidden="1" w:uiPriority="0" w:unhideWhenUsed="1"/>
    <w:lsdException w:name="Table List 4" w:semiHidden="1" w:uiPriority="0"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0"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839A0"/>
    <w:pPr>
      <w:keepNext/>
      <w:bidi/>
      <w:spacing w:before="240" w:after="60" w:line="240" w:lineRule="auto"/>
      <w:jc w:val="right"/>
      <w:outlineLvl w:val="0"/>
    </w:pPr>
    <w:rPr>
      <w:rFonts w:ascii="Arial" w:eastAsia="Times New Roman" w:hAnsi="Arial" w:cs="Lotus"/>
      <w:b/>
      <w:bCs/>
      <w:kern w:val="32"/>
      <w:sz w:val="32"/>
      <w:szCs w:val="36"/>
    </w:rPr>
  </w:style>
  <w:style w:type="paragraph" w:styleId="Heading2">
    <w:name w:val="heading 2"/>
    <w:basedOn w:val="Normal"/>
    <w:next w:val="Normal"/>
    <w:link w:val="Heading2Char"/>
    <w:rsid w:val="002839A0"/>
    <w:pPr>
      <w:keepNext/>
      <w:bidi/>
      <w:spacing w:after="0" w:line="240" w:lineRule="auto"/>
      <w:jc w:val="both"/>
      <w:outlineLvl w:val="1"/>
    </w:pPr>
    <w:rPr>
      <w:rFonts w:ascii="Times New Roman" w:eastAsia="Times New Roman" w:hAnsi="Times New Roman" w:cs="Lotus"/>
      <w:b/>
      <w:bCs/>
      <w:sz w:val="24"/>
      <w:szCs w:val="32"/>
      <w:lang w:bidi="fa-IR"/>
    </w:rPr>
  </w:style>
  <w:style w:type="paragraph" w:styleId="Heading3">
    <w:name w:val="heading 3"/>
    <w:basedOn w:val="Normal"/>
    <w:next w:val="Normal"/>
    <w:link w:val="Heading3Char"/>
    <w:uiPriority w:val="99"/>
    <w:qFormat/>
    <w:rsid w:val="002839A0"/>
    <w:pPr>
      <w:keepNext/>
      <w:bidi/>
      <w:spacing w:after="0" w:line="312" w:lineRule="auto"/>
      <w:jc w:val="center"/>
      <w:outlineLvl w:val="2"/>
    </w:pPr>
    <w:rPr>
      <w:rFonts w:ascii="Times New Roman" w:eastAsia="Times New Roman" w:hAnsi="Times New Roman" w:cs="Nazanin"/>
      <w:b/>
      <w:bCs/>
      <w:sz w:val="24"/>
      <w:szCs w:val="26"/>
      <w:lang w:bidi="fa-IR"/>
    </w:rPr>
  </w:style>
  <w:style w:type="paragraph" w:styleId="Heading4">
    <w:name w:val="heading 4"/>
    <w:basedOn w:val="Normal"/>
    <w:next w:val="Normal"/>
    <w:link w:val="Heading4Char"/>
    <w:rsid w:val="002839A0"/>
    <w:pPr>
      <w:keepNext/>
      <w:bidi/>
      <w:spacing w:after="0" w:line="312" w:lineRule="auto"/>
      <w:jc w:val="center"/>
      <w:outlineLvl w:val="3"/>
    </w:pPr>
    <w:rPr>
      <w:rFonts w:ascii="Times New Roman" w:eastAsia="Times New Roman" w:hAnsi="Times New Roman" w:cs="Nazanin"/>
      <w:b/>
      <w:bCs/>
      <w:i/>
      <w:iCs/>
      <w:sz w:val="32"/>
      <w:szCs w:val="30"/>
      <w:lang w:bidi="fa-IR"/>
    </w:rPr>
  </w:style>
  <w:style w:type="paragraph" w:styleId="Heading5">
    <w:name w:val="heading 5"/>
    <w:basedOn w:val="Normal"/>
    <w:next w:val="Normal"/>
    <w:link w:val="Heading5Char"/>
    <w:qFormat/>
    <w:rsid w:val="002839A0"/>
    <w:pPr>
      <w:bidi/>
      <w:spacing w:before="240" w:after="60" w:line="240" w:lineRule="auto"/>
      <w:jc w:val="right"/>
      <w:outlineLvl w:val="4"/>
    </w:pPr>
    <w:rPr>
      <w:rFonts w:ascii="Times New Roman" w:eastAsia="Times New Roman" w:hAnsi="Times New Roman" w:cs="Times New Roman"/>
      <w:b/>
      <w:bCs/>
      <w:i/>
      <w:iCs/>
      <w:sz w:val="26"/>
      <w:szCs w:val="26"/>
    </w:rPr>
  </w:style>
  <w:style w:type="paragraph" w:styleId="Heading7">
    <w:name w:val="heading 7"/>
    <w:basedOn w:val="Normal"/>
    <w:next w:val="Normal"/>
    <w:link w:val="Heading7Char"/>
    <w:qFormat/>
    <w:rsid w:val="002839A0"/>
    <w:pPr>
      <w:keepNext/>
      <w:bidi/>
      <w:spacing w:after="0" w:line="312" w:lineRule="auto"/>
      <w:jc w:val="center"/>
      <w:outlineLvl w:val="6"/>
    </w:pPr>
    <w:rPr>
      <w:rFonts w:ascii="Times New Roman" w:eastAsia="Times New Roman" w:hAnsi="Times New Roman" w:cs="Nazanin"/>
      <w:b/>
      <w:bCs/>
      <w:sz w:val="24"/>
      <w:szCs w:val="26"/>
      <w:lang w:bidi="fa-IR"/>
    </w:rPr>
  </w:style>
  <w:style w:type="paragraph" w:styleId="Heading8">
    <w:name w:val="heading 8"/>
    <w:basedOn w:val="Normal"/>
    <w:next w:val="Normal"/>
    <w:link w:val="Heading8Char"/>
    <w:rsid w:val="002839A0"/>
    <w:pPr>
      <w:keepNext/>
      <w:bidi/>
      <w:spacing w:after="0" w:line="312" w:lineRule="auto"/>
      <w:jc w:val="center"/>
      <w:outlineLvl w:val="7"/>
    </w:pPr>
    <w:rPr>
      <w:rFonts w:ascii="Times New Roman" w:eastAsia="Times New Roman" w:hAnsi="Times New Roman" w:cs="Nazanin"/>
      <w:b/>
      <w:bCs/>
      <w:szCs w:val="24"/>
      <w:lang w:bidi="fa-IR"/>
    </w:rPr>
  </w:style>
  <w:style w:type="paragraph" w:styleId="Heading9">
    <w:name w:val="heading 9"/>
    <w:basedOn w:val="Normal"/>
    <w:next w:val="Normal"/>
    <w:link w:val="Heading9Char"/>
    <w:qFormat/>
    <w:rsid w:val="002839A0"/>
    <w:pPr>
      <w:keepNext/>
      <w:bidi/>
      <w:spacing w:after="0" w:line="312" w:lineRule="auto"/>
      <w:jc w:val="center"/>
      <w:outlineLvl w:val="8"/>
    </w:pPr>
    <w:rPr>
      <w:rFonts w:ascii="Times New Roman" w:eastAsia="Times New Roman" w:hAnsi="Times New Roman" w:cs="Nazanin"/>
      <w:b/>
      <w:bCs/>
      <w:sz w:val="20"/>
      <w:lang w:bidi="fa-I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39A0"/>
    <w:rPr>
      <w:rFonts w:ascii="Arial" w:eastAsia="Times New Roman" w:hAnsi="Arial" w:cs="Lotus"/>
      <w:b/>
      <w:bCs/>
      <w:kern w:val="32"/>
      <w:sz w:val="32"/>
      <w:szCs w:val="36"/>
    </w:rPr>
  </w:style>
  <w:style w:type="character" w:customStyle="1" w:styleId="Heading2Char">
    <w:name w:val="Heading 2 Char"/>
    <w:basedOn w:val="DefaultParagraphFont"/>
    <w:link w:val="Heading2"/>
    <w:rsid w:val="002839A0"/>
    <w:rPr>
      <w:rFonts w:ascii="Times New Roman" w:eastAsia="Times New Roman" w:hAnsi="Times New Roman" w:cs="Lotus"/>
      <w:b/>
      <w:bCs/>
      <w:sz w:val="24"/>
      <w:szCs w:val="32"/>
      <w:lang w:bidi="fa-IR"/>
    </w:rPr>
  </w:style>
  <w:style w:type="character" w:customStyle="1" w:styleId="Heading3Char">
    <w:name w:val="Heading 3 Char"/>
    <w:basedOn w:val="DefaultParagraphFont"/>
    <w:link w:val="Heading3"/>
    <w:uiPriority w:val="99"/>
    <w:rsid w:val="002839A0"/>
    <w:rPr>
      <w:rFonts w:ascii="Times New Roman" w:eastAsia="Times New Roman" w:hAnsi="Times New Roman" w:cs="Nazanin"/>
      <w:b/>
      <w:bCs/>
      <w:sz w:val="24"/>
      <w:szCs w:val="26"/>
      <w:lang w:bidi="fa-IR"/>
    </w:rPr>
  </w:style>
  <w:style w:type="character" w:customStyle="1" w:styleId="Heading4Char">
    <w:name w:val="Heading 4 Char"/>
    <w:basedOn w:val="DefaultParagraphFont"/>
    <w:link w:val="Heading4"/>
    <w:rsid w:val="002839A0"/>
    <w:rPr>
      <w:rFonts w:ascii="Times New Roman" w:eastAsia="Times New Roman" w:hAnsi="Times New Roman" w:cs="Nazanin"/>
      <w:b/>
      <w:bCs/>
      <w:i/>
      <w:iCs/>
      <w:sz w:val="32"/>
      <w:szCs w:val="30"/>
      <w:lang w:bidi="fa-IR"/>
    </w:rPr>
  </w:style>
  <w:style w:type="character" w:customStyle="1" w:styleId="Heading5Char">
    <w:name w:val="Heading 5 Char"/>
    <w:basedOn w:val="DefaultParagraphFont"/>
    <w:link w:val="Heading5"/>
    <w:rsid w:val="002839A0"/>
    <w:rPr>
      <w:rFonts w:ascii="Times New Roman" w:eastAsia="Times New Roman" w:hAnsi="Times New Roman" w:cs="Times New Roman"/>
      <w:b/>
      <w:bCs/>
      <w:i/>
      <w:iCs/>
      <w:sz w:val="26"/>
      <w:szCs w:val="26"/>
    </w:rPr>
  </w:style>
  <w:style w:type="character" w:customStyle="1" w:styleId="Heading7Char">
    <w:name w:val="Heading 7 Char"/>
    <w:basedOn w:val="DefaultParagraphFont"/>
    <w:link w:val="Heading7"/>
    <w:rsid w:val="002839A0"/>
    <w:rPr>
      <w:rFonts w:ascii="Times New Roman" w:eastAsia="Times New Roman" w:hAnsi="Times New Roman" w:cs="Nazanin"/>
      <w:b/>
      <w:bCs/>
      <w:sz w:val="24"/>
      <w:szCs w:val="26"/>
      <w:lang w:bidi="fa-IR"/>
    </w:rPr>
  </w:style>
  <w:style w:type="character" w:customStyle="1" w:styleId="Heading8Char">
    <w:name w:val="Heading 8 Char"/>
    <w:basedOn w:val="DefaultParagraphFont"/>
    <w:link w:val="Heading8"/>
    <w:rsid w:val="002839A0"/>
    <w:rPr>
      <w:rFonts w:ascii="Times New Roman" w:eastAsia="Times New Roman" w:hAnsi="Times New Roman" w:cs="Nazanin"/>
      <w:b/>
      <w:bCs/>
      <w:szCs w:val="24"/>
      <w:lang w:bidi="fa-IR"/>
    </w:rPr>
  </w:style>
  <w:style w:type="character" w:customStyle="1" w:styleId="Heading9Char">
    <w:name w:val="Heading 9 Char"/>
    <w:basedOn w:val="DefaultParagraphFont"/>
    <w:link w:val="Heading9"/>
    <w:rsid w:val="002839A0"/>
    <w:rPr>
      <w:rFonts w:ascii="Times New Roman" w:eastAsia="Times New Roman" w:hAnsi="Times New Roman" w:cs="Nazanin"/>
      <w:b/>
      <w:bCs/>
      <w:sz w:val="20"/>
      <w:lang w:bidi="fa-IR"/>
    </w:rPr>
  </w:style>
  <w:style w:type="numbering" w:customStyle="1" w:styleId="NoList1">
    <w:name w:val="No List1"/>
    <w:next w:val="NoList"/>
    <w:uiPriority w:val="99"/>
    <w:semiHidden/>
    <w:unhideWhenUsed/>
    <w:rsid w:val="002839A0"/>
  </w:style>
  <w:style w:type="paragraph" w:styleId="FootnoteText">
    <w:name w:val="footnote text"/>
    <w:aliases w:val="Char Char, Char,Char"/>
    <w:basedOn w:val="Normal"/>
    <w:link w:val="FootnoteTextChar"/>
    <w:uiPriority w:val="99"/>
    <w:rsid w:val="002839A0"/>
    <w:pPr>
      <w:spacing w:after="0" w:line="240" w:lineRule="auto"/>
    </w:pPr>
    <w:rPr>
      <w:rFonts w:ascii="Times New Roman" w:eastAsia="Times New Roman" w:hAnsi="Times New Roman" w:cs="Times New Roman"/>
      <w:sz w:val="20"/>
      <w:szCs w:val="20"/>
      <w:lang w:bidi="fa-IR"/>
    </w:rPr>
  </w:style>
  <w:style w:type="character" w:customStyle="1" w:styleId="FootnoteTextChar">
    <w:name w:val="Footnote Text Char"/>
    <w:aliases w:val="Char Char Char, Char Char,Char Char1"/>
    <w:basedOn w:val="DefaultParagraphFont"/>
    <w:link w:val="FootnoteText"/>
    <w:uiPriority w:val="99"/>
    <w:rsid w:val="002839A0"/>
    <w:rPr>
      <w:rFonts w:ascii="Times New Roman" w:eastAsia="Times New Roman" w:hAnsi="Times New Roman" w:cs="Times New Roman"/>
      <w:sz w:val="20"/>
      <w:szCs w:val="20"/>
      <w:lang w:bidi="fa-IR"/>
    </w:rPr>
  </w:style>
  <w:style w:type="character" w:styleId="FootnoteReference">
    <w:name w:val="footnote reference"/>
    <w:uiPriority w:val="99"/>
    <w:rsid w:val="002839A0"/>
    <w:rPr>
      <w:vertAlign w:val="superscript"/>
    </w:rPr>
  </w:style>
  <w:style w:type="paragraph" w:styleId="EndnoteText">
    <w:name w:val="endnote text"/>
    <w:basedOn w:val="Normal"/>
    <w:link w:val="EndnoteTextChar"/>
    <w:uiPriority w:val="99"/>
    <w:semiHidden/>
    <w:rsid w:val="002839A0"/>
    <w:pPr>
      <w:bidi/>
      <w:spacing w:after="0" w:line="240" w:lineRule="auto"/>
      <w:jc w:val="right"/>
    </w:pPr>
    <w:rPr>
      <w:rFonts w:ascii="Times New Roman" w:eastAsia="Times New Roman" w:hAnsi="Times New Roman" w:cs="Times New Roman"/>
      <w:sz w:val="20"/>
      <w:szCs w:val="20"/>
    </w:rPr>
  </w:style>
  <w:style w:type="character" w:customStyle="1" w:styleId="EndnoteTextChar">
    <w:name w:val="Endnote Text Char"/>
    <w:basedOn w:val="DefaultParagraphFont"/>
    <w:link w:val="EndnoteText"/>
    <w:uiPriority w:val="99"/>
    <w:semiHidden/>
    <w:rsid w:val="002839A0"/>
    <w:rPr>
      <w:rFonts w:ascii="Times New Roman" w:eastAsia="Times New Roman" w:hAnsi="Times New Roman" w:cs="Times New Roman"/>
      <w:sz w:val="20"/>
      <w:szCs w:val="20"/>
    </w:rPr>
  </w:style>
  <w:style w:type="paragraph" w:styleId="Header">
    <w:name w:val="header"/>
    <w:basedOn w:val="Normal"/>
    <w:link w:val="HeaderChar"/>
    <w:uiPriority w:val="99"/>
    <w:rsid w:val="002839A0"/>
    <w:pPr>
      <w:tabs>
        <w:tab w:val="center" w:pos="4153"/>
        <w:tab w:val="right" w:pos="8306"/>
      </w:tabs>
      <w:bidi/>
      <w:spacing w:after="0" w:line="240" w:lineRule="auto"/>
      <w:jc w:val="right"/>
    </w:pPr>
    <w:rPr>
      <w:rFonts w:ascii="Times New Roman" w:eastAsia="Times New Roman" w:hAnsi="Times New Roman" w:cs="Times New Roman"/>
      <w:sz w:val="24"/>
      <w:szCs w:val="24"/>
    </w:rPr>
  </w:style>
  <w:style w:type="character" w:customStyle="1" w:styleId="HeaderChar">
    <w:name w:val="Header Char"/>
    <w:basedOn w:val="DefaultParagraphFont"/>
    <w:link w:val="Header"/>
    <w:uiPriority w:val="99"/>
    <w:rsid w:val="002839A0"/>
    <w:rPr>
      <w:rFonts w:ascii="Times New Roman" w:eastAsia="Times New Roman" w:hAnsi="Times New Roman" w:cs="Times New Roman"/>
      <w:sz w:val="24"/>
      <w:szCs w:val="24"/>
    </w:rPr>
  </w:style>
  <w:style w:type="character" w:styleId="PageNumber">
    <w:name w:val="page number"/>
    <w:basedOn w:val="DefaultParagraphFont"/>
    <w:rsid w:val="002839A0"/>
  </w:style>
  <w:style w:type="paragraph" w:styleId="Footer">
    <w:name w:val="footer"/>
    <w:basedOn w:val="Normal"/>
    <w:link w:val="FooterChar"/>
    <w:uiPriority w:val="99"/>
    <w:rsid w:val="002839A0"/>
    <w:pPr>
      <w:tabs>
        <w:tab w:val="center" w:pos="4153"/>
        <w:tab w:val="right" w:pos="8306"/>
      </w:tabs>
      <w:bidi/>
      <w:spacing w:after="0" w:line="240" w:lineRule="auto"/>
      <w:jc w:val="right"/>
    </w:pPr>
    <w:rPr>
      <w:rFonts w:ascii="Times New Roman" w:eastAsia="Times New Roman" w:hAnsi="Times New Roman" w:cs="Times New Roman"/>
      <w:sz w:val="24"/>
      <w:szCs w:val="24"/>
    </w:rPr>
  </w:style>
  <w:style w:type="character" w:customStyle="1" w:styleId="FooterChar">
    <w:name w:val="Footer Char"/>
    <w:basedOn w:val="DefaultParagraphFont"/>
    <w:link w:val="Footer"/>
    <w:uiPriority w:val="99"/>
    <w:rsid w:val="002839A0"/>
    <w:rPr>
      <w:rFonts w:ascii="Times New Roman" w:eastAsia="Times New Roman" w:hAnsi="Times New Roman" w:cs="Times New Roman"/>
      <w:sz w:val="24"/>
      <w:szCs w:val="24"/>
    </w:rPr>
  </w:style>
  <w:style w:type="table" w:styleId="TableGrid">
    <w:name w:val="Table Grid"/>
    <w:basedOn w:val="TableNormal"/>
    <w:uiPriority w:val="59"/>
    <w:rsid w:val="002839A0"/>
    <w:pPr>
      <w:bidi/>
      <w:spacing w:after="0" w:line="240" w:lineRule="auto"/>
      <w:jc w:val="righ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3">
    <w:name w:val="Table Grid 3"/>
    <w:basedOn w:val="TableNormal"/>
    <w:rsid w:val="002839A0"/>
    <w:pPr>
      <w:bidi/>
      <w:spacing w:after="0" w:line="240" w:lineRule="auto"/>
      <w:jc w:val="center"/>
    </w:pPr>
    <w:rPr>
      <w:rFonts w:ascii="Times New Roman" w:eastAsia="Times New Roman" w:hAnsi="Times New Roman" w:cs="Times New Roman"/>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vAlign w:val="center"/>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Web2">
    <w:name w:val="Table Web 2"/>
    <w:basedOn w:val="TableNormal"/>
    <w:rsid w:val="002839A0"/>
    <w:pPr>
      <w:bidi/>
      <w:spacing w:after="0" w:line="240" w:lineRule="auto"/>
      <w:jc w:val="center"/>
    </w:pPr>
    <w:rPr>
      <w:rFonts w:ascii="Times New Roman" w:eastAsia="Times New Roman" w:hAnsi="Times New Roman" w:cs="Times New Roman"/>
      <w:sz w:val="20"/>
      <w:szCs w:val="20"/>
    </w:rPr>
    <w:tblPr>
      <w:jc w:val="center"/>
      <w:tblCellSpacing w:w="20" w:type="dxa"/>
      <w:tblBorders>
        <w:top w:val="threeDEngrave" w:sz="6" w:space="0" w:color="auto"/>
        <w:left w:val="threeDEngrave" w:sz="6" w:space="0" w:color="auto"/>
        <w:bottom w:val="threeDEngrave" w:sz="6" w:space="0" w:color="auto"/>
        <w:right w:val="threeDEngrave" w:sz="6" w:space="0" w:color="auto"/>
        <w:insideH w:val="threeDEngrave" w:sz="6" w:space="0" w:color="auto"/>
        <w:insideV w:val="threeDEngrave" w:sz="6" w:space="0" w:color="auto"/>
      </w:tblBorders>
    </w:tblPr>
    <w:trPr>
      <w:tblCellSpacing w:w="20" w:type="dxa"/>
      <w:jc w:val="center"/>
    </w:trPr>
    <w:tcPr>
      <w:shd w:val="clear" w:color="auto" w:fill="auto"/>
      <w:vAlign w:val="center"/>
    </w:tcPr>
    <w:tblStylePr w:type="firstRow">
      <w:rPr>
        <w:color w:val="auto"/>
      </w:rPr>
      <w:tblPr/>
      <w:tcPr>
        <w:tcBorders>
          <w:tl2br w:val="none" w:sz="0" w:space="0" w:color="auto"/>
          <w:tr2bl w:val="none" w:sz="0" w:space="0" w:color="auto"/>
        </w:tcBorders>
      </w:tcPr>
    </w:tblStylePr>
  </w:style>
  <w:style w:type="table" w:styleId="TableColumns2">
    <w:name w:val="Table Columns 2"/>
    <w:basedOn w:val="TableNormal"/>
    <w:rsid w:val="002839A0"/>
    <w:pPr>
      <w:bidi/>
      <w:spacing w:after="0" w:line="240" w:lineRule="auto"/>
      <w:jc w:val="right"/>
    </w:pPr>
    <w:rPr>
      <w:rFonts w:ascii="Times New Roman" w:eastAsia="Times New Roman" w:hAnsi="Times New Roman" w:cs="Times New Roman"/>
      <w:b/>
      <w:bCs/>
      <w:sz w:val="20"/>
      <w:szCs w:val="20"/>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MohsenStyle">
    <w:name w:val="Mohsen Style"/>
    <w:basedOn w:val="TableList4"/>
    <w:rsid w:val="002839A0"/>
    <w:pPr>
      <w:jc w:val="center"/>
    </w:pPr>
    <w:tblPr>
      <w:tblCellSpacing w:w="20" w:type="dxa"/>
      <w:tblBorders>
        <w:top w:val="outset" w:sz="12" w:space="0" w:color="auto"/>
        <w:left w:val="outset" w:sz="12" w:space="0" w:color="auto"/>
        <w:bottom w:val="outset" w:sz="12" w:space="0" w:color="auto"/>
        <w:right w:val="outset" w:sz="12" w:space="0" w:color="auto"/>
        <w:insideH w:val="outset" w:sz="12" w:space="0" w:color="auto"/>
        <w:insideV w:val="outset" w:sz="12" w:space="0" w:color="auto"/>
      </w:tblBorders>
    </w:tblPr>
    <w:trPr>
      <w:tblCellSpacing w:w="20" w:type="dxa"/>
    </w:trPr>
    <w:tcPr>
      <w:shd w:val="clear" w:color="auto" w:fill="FFFFFF"/>
      <w:vAlign w:val="center"/>
    </w:tcPr>
    <w:tblStylePr w:type="firstRow">
      <w:rPr>
        <w:rFonts w:cs="Calibri"/>
        <w:b/>
        <w:bCs w:val="0"/>
        <w:color w:val="FFFFFF"/>
        <w:szCs w:val="26"/>
      </w:rPr>
      <w:tblPr/>
      <w:tcPr>
        <w:tcBorders>
          <w:bottom w:val="single" w:sz="12" w:space="0" w:color="000000"/>
          <w:tl2br w:val="none" w:sz="0" w:space="0" w:color="auto"/>
          <w:tr2bl w:val="none" w:sz="0" w:space="0" w:color="auto"/>
        </w:tcBorders>
        <w:shd w:val="solid" w:color="808080" w:fill="FFFFFF"/>
      </w:tcPr>
    </w:tblStylePr>
  </w:style>
  <w:style w:type="table" w:styleId="TableList4">
    <w:name w:val="Table List 4"/>
    <w:basedOn w:val="TableNormal"/>
    <w:rsid w:val="002839A0"/>
    <w:pPr>
      <w:bidi/>
      <w:spacing w:after="0" w:line="240" w:lineRule="auto"/>
      <w:jc w:val="right"/>
    </w:pPr>
    <w:rPr>
      <w:rFonts w:ascii="Times New Roman" w:eastAsia="Times New Roman" w:hAnsi="Times New Roman" w:cs="Zar"/>
      <w:sz w:val="20"/>
      <w:szCs w:val="26"/>
    </w:rPr>
    <w:tblPr>
      <w:tblBorders>
        <w:top w:val="threeDEmboss" w:sz="12" w:space="0" w:color="auto"/>
        <w:left w:val="threeDEmboss" w:sz="12" w:space="0" w:color="auto"/>
        <w:bottom w:val="threeDEmboss" w:sz="12" w:space="0" w:color="auto"/>
        <w:right w:val="threeDEmboss" w:sz="12" w:space="0" w:color="auto"/>
        <w:insideH w:val="threeDEmboss" w:sz="12" w:space="0" w:color="auto"/>
        <w:insideV w:val="threeDEmboss" w:sz="12" w:space="0" w:color="auto"/>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paragraph" w:styleId="BodyTextIndent3">
    <w:name w:val="Body Text Indent 3"/>
    <w:basedOn w:val="Normal"/>
    <w:link w:val="BodyTextIndent3Char"/>
    <w:rsid w:val="002839A0"/>
    <w:pPr>
      <w:spacing w:after="120" w:line="240" w:lineRule="auto"/>
      <w:ind w:left="283"/>
    </w:pPr>
    <w:rPr>
      <w:rFonts w:ascii="Times New Roman" w:eastAsia="Times New Roman" w:hAnsi="Times New Roman" w:cs="Times New Roman"/>
      <w:sz w:val="16"/>
      <w:szCs w:val="16"/>
      <w:lang w:bidi="fa-IR"/>
    </w:rPr>
  </w:style>
  <w:style w:type="character" w:customStyle="1" w:styleId="BodyTextIndent3Char">
    <w:name w:val="Body Text Indent 3 Char"/>
    <w:basedOn w:val="DefaultParagraphFont"/>
    <w:link w:val="BodyTextIndent3"/>
    <w:rsid w:val="002839A0"/>
    <w:rPr>
      <w:rFonts w:ascii="Times New Roman" w:eastAsia="Times New Roman" w:hAnsi="Times New Roman" w:cs="Times New Roman"/>
      <w:sz w:val="16"/>
      <w:szCs w:val="16"/>
      <w:lang w:bidi="fa-IR"/>
    </w:rPr>
  </w:style>
  <w:style w:type="table" w:styleId="TableWeb1">
    <w:name w:val="Table Web 1"/>
    <w:basedOn w:val="TableNormal"/>
    <w:rsid w:val="002839A0"/>
    <w:pPr>
      <w:bidi/>
      <w:spacing w:after="0" w:line="240" w:lineRule="auto"/>
      <w:jc w:val="right"/>
    </w:pPr>
    <w:rPr>
      <w:rFonts w:ascii="Times New Roman" w:eastAsia="Times New Roman" w:hAnsi="Times New Roman" w:cs="Times New Roman"/>
      <w:sz w:val="20"/>
      <w:szCs w:val="20"/>
    </w:rPr>
    <w:tblPr>
      <w:jc w:val="center"/>
      <w:tblCellSpacing w:w="20" w:type="dxa"/>
      <w:tblBorders>
        <w:top w:val="threeDEngrave" w:sz="6" w:space="0" w:color="auto"/>
        <w:left w:val="threeDEngrave" w:sz="6" w:space="0" w:color="auto"/>
        <w:bottom w:val="threeDEngrave" w:sz="6" w:space="0" w:color="auto"/>
        <w:right w:val="threeDEngrave" w:sz="6" w:space="0" w:color="auto"/>
        <w:insideH w:val="threeDEngrave" w:sz="6" w:space="0" w:color="auto"/>
        <w:insideV w:val="threeDEngrave" w:sz="6" w:space="0" w:color="auto"/>
      </w:tblBorders>
    </w:tblPr>
    <w:trPr>
      <w:tblCellSpacing w:w="20" w:type="dxa"/>
      <w:jc w:val="center"/>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2839A0"/>
    <w:pPr>
      <w:bidi/>
      <w:spacing w:after="0" w:line="240" w:lineRule="auto"/>
      <w:jc w:val="right"/>
    </w:pPr>
    <w:rPr>
      <w:rFonts w:ascii="Times New Roman" w:eastAsia="Times New Roman" w:hAnsi="Times New Roman" w:cs="Times New Roman"/>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1">
    <w:name w:val="toc 1"/>
    <w:basedOn w:val="Normal"/>
    <w:next w:val="Normal"/>
    <w:autoRedefine/>
    <w:uiPriority w:val="39"/>
    <w:qFormat/>
    <w:rsid w:val="002839A0"/>
    <w:pPr>
      <w:tabs>
        <w:tab w:val="left" w:pos="43"/>
        <w:tab w:val="left" w:pos="282"/>
        <w:tab w:val="left" w:pos="720"/>
        <w:tab w:val="right" w:leader="dot" w:pos="8493"/>
      </w:tabs>
      <w:bidi/>
      <w:spacing w:after="0" w:line="240" w:lineRule="auto"/>
      <w:ind w:left="43"/>
    </w:pPr>
    <w:rPr>
      <w:rFonts w:ascii="Times New Roman" w:eastAsia="Calibri" w:hAnsi="Times New Roman" w:cs="B Zar"/>
      <w:b/>
      <w:bCs/>
      <w:caps/>
      <w:noProof/>
      <w:color w:val="000000"/>
      <w:sz w:val="26"/>
      <w:szCs w:val="26"/>
      <w:lang w:bidi="fa-IR"/>
    </w:rPr>
  </w:style>
  <w:style w:type="paragraph" w:styleId="TOC2">
    <w:name w:val="toc 2"/>
    <w:basedOn w:val="Normal"/>
    <w:next w:val="Normal"/>
    <w:autoRedefine/>
    <w:uiPriority w:val="39"/>
    <w:qFormat/>
    <w:rsid w:val="002839A0"/>
    <w:pPr>
      <w:tabs>
        <w:tab w:val="right" w:leader="dot" w:pos="8493"/>
      </w:tabs>
      <w:bidi/>
      <w:spacing w:after="0" w:line="240" w:lineRule="auto"/>
      <w:ind w:left="240"/>
    </w:pPr>
    <w:rPr>
      <w:rFonts w:ascii="Times New Roman" w:eastAsia="Times New Roman" w:hAnsi="Times New Roman" w:cs="B Lotus"/>
      <w:smallCaps/>
      <w:noProof/>
      <w:sz w:val="26"/>
      <w:szCs w:val="26"/>
      <w:lang w:bidi="fa-IR"/>
    </w:rPr>
  </w:style>
  <w:style w:type="character" w:styleId="Hyperlink">
    <w:name w:val="Hyperlink"/>
    <w:uiPriority w:val="99"/>
    <w:rsid w:val="002839A0"/>
    <w:rPr>
      <w:color w:val="0000FF"/>
      <w:u w:val="single"/>
    </w:rPr>
  </w:style>
  <w:style w:type="paragraph" w:styleId="BlockText">
    <w:name w:val="Block Text"/>
    <w:basedOn w:val="Normal"/>
    <w:link w:val="BlockTextChar"/>
    <w:rsid w:val="002839A0"/>
    <w:pPr>
      <w:bidi/>
      <w:spacing w:after="0" w:line="240" w:lineRule="auto"/>
      <w:ind w:left="565" w:hanging="565"/>
      <w:jc w:val="lowKashida"/>
    </w:pPr>
    <w:rPr>
      <w:rFonts w:ascii="Times New Roman" w:eastAsia="Times New Roman" w:hAnsi="Times New Roman" w:cs="Nazanin"/>
      <w:sz w:val="20"/>
      <w:szCs w:val="28"/>
      <w:lang w:eastAsia="zh-CN"/>
    </w:rPr>
  </w:style>
  <w:style w:type="character" w:customStyle="1" w:styleId="BlockTextChar">
    <w:name w:val="Block Text Char"/>
    <w:link w:val="BlockText"/>
    <w:rsid w:val="002839A0"/>
    <w:rPr>
      <w:rFonts w:ascii="Times New Roman" w:eastAsia="Times New Roman" w:hAnsi="Times New Roman" w:cs="Nazanin"/>
      <w:sz w:val="20"/>
      <w:szCs w:val="28"/>
      <w:lang w:eastAsia="zh-CN"/>
    </w:rPr>
  </w:style>
  <w:style w:type="paragraph" w:customStyle="1" w:styleId="Style4">
    <w:name w:val="Style4"/>
    <w:basedOn w:val="Heading4"/>
    <w:rsid w:val="002839A0"/>
    <w:pPr>
      <w:keepNext w:val="0"/>
      <w:widowControl w:val="0"/>
      <w:spacing w:line="510" w:lineRule="atLeast"/>
      <w:ind w:firstLine="425"/>
      <w:jc w:val="lowKashida"/>
    </w:pPr>
    <w:rPr>
      <w:rFonts w:cs="Zar"/>
      <w:b w:val="0"/>
      <w:bCs w:val="0"/>
      <w:i w:val="0"/>
      <w:iCs w:val="0"/>
      <w:color w:val="000000"/>
      <w:sz w:val="24"/>
      <w:szCs w:val="28"/>
    </w:rPr>
  </w:style>
  <w:style w:type="paragraph" w:customStyle="1" w:styleId="Heading3LinespacingMultiple12li">
    <w:name w:val="Heading 3 + Line spacing:  Multiple 1.2 li"/>
    <w:basedOn w:val="Heading2"/>
    <w:rsid w:val="002839A0"/>
    <w:pPr>
      <w:spacing w:line="288" w:lineRule="auto"/>
    </w:pPr>
  </w:style>
  <w:style w:type="paragraph" w:styleId="TOC3">
    <w:name w:val="toc 3"/>
    <w:basedOn w:val="Normal"/>
    <w:next w:val="Normal"/>
    <w:autoRedefine/>
    <w:uiPriority w:val="39"/>
    <w:qFormat/>
    <w:rsid w:val="002839A0"/>
    <w:pPr>
      <w:tabs>
        <w:tab w:val="right" w:leader="dot" w:pos="8493"/>
      </w:tabs>
      <w:bidi/>
      <w:spacing w:after="0" w:line="240" w:lineRule="auto"/>
      <w:ind w:left="480"/>
      <w:jc w:val="both"/>
    </w:pPr>
    <w:rPr>
      <w:rFonts w:ascii="Times New Roman" w:eastAsia="Times New Roman" w:hAnsi="Times New Roman" w:cs="B Lotus"/>
      <w:noProof/>
      <w:sz w:val="20"/>
      <w:szCs w:val="24"/>
      <w:lang w:bidi="fa-IR"/>
    </w:rPr>
  </w:style>
  <w:style w:type="paragraph" w:customStyle="1" w:styleId="Style1">
    <w:name w:val="Style1"/>
    <w:basedOn w:val="Heading5"/>
    <w:rsid w:val="002839A0"/>
    <w:pPr>
      <w:tabs>
        <w:tab w:val="right" w:pos="180"/>
      </w:tabs>
      <w:spacing w:line="288" w:lineRule="auto"/>
      <w:jc w:val="both"/>
    </w:pPr>
    <w:rPr>
      <w:rFonts w:cs="Lotus"/>
      <w:b w:val="0"/>
      <w:bCs w:val="0"/>
      <w:sz w:val="28"/>
      <w:szCs w:val="24"/>
      <w:lang w:bidi="fa-IR"/>
    </w:rPr>
  </w:style>
  <w:style w:type="paragraph" w:customStyle="1" w:styleId="Default">
    <w:name w:val="Default"/>
    <w:rsid w:val="002839A0"/>
    <w:pPr>
      <w:autoSpaceDE w:val="0"/>
      <w:autoSpaceDN w:val="0"/>
      <w:adjustRightInd w:val="0"/>
      <w:spacing w:after="0" w:line="240" w:lineRule="auto"/>
    </w:pPr>
    <w:rPr>
      <w:rFonts w:ascii="Arial" w:eastAsia="Times New Roman" w:hAnsi="Arial" w:cs="Arial"/>
      <w:color w:val="000000"/>
      <w:sz w:val="24"/>
      <w:szCs w:val="24"/>
    </w:rPr>
  </w:style>
  <w:style w:type="table" w:styleId="TableContemporary">
    <w:name w:val="Table Contemporary"/>
    <w:basedOn w:val="TableNormal"/>
    <w:rsid w:val="002839A0"/>
    <w:pPr>
      <w:bidi/>
      <w:spacing w:after="0" w:line="240" w:lineRule="auto"/>
    </w:pPr>
    <w:rPr>
      <w:rFonts w:ascii="Times New Roman" w:eastAsia="Times New Roman" w:hAnsi="Times New Roman" w:cs="Times New Roman"/>
      <w:sz w:val="20"/>
      <w:szCs w:val="20"/>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TableofFigures">
    <w:name w:val="table of figures"/>
    <w:basedOn w:val="Normal"/>
    <w:next w:val="Normal"/>
    <w:link w:val="TableofFiguresChar"/>
    <w:rsid w:val="002839A0"/>
    <w:pPr>
      <w:bidi/>
      <w:spacing w:after="0" w:line="240" w:lineRule="auto"/>
      <w:jc w:val="right"/>
    </w:pPr>
    <w:rPr>
      <w:rFonts w:ascii="Times New Roman" w:eastAsia="Times New Roman" w:hAnsi="Times New Roman" w:cs="Times New Roman"/>
      <w:sz w:val="24"/>
      <w:szCs w:val="24"/>
    </w:rPr>
  </w:style>
  <w:style w:type="character" w:customStyle="1" w:styleId="TableofFiguresChar">
    <w:name w:val="Table of Figures Char"/>
    <w:link w:val="TableofFigures"/>
    <w:rsid w:val="002839A0"/>
    <w:rPr>
      <w:rFonts w:ascii="Times New Roman" w:eastAsia="Times New Roman" w:hAnsi="Times New Roman" w:cs="Times New Roman"/>
      <w:sz w:val="24"/>
      <w:szCs w:val="24"/>
    </w:rPr>
  </w:style>
  <w:style w:type="paragraph" w:styleId="Caption">
    <w:name w:val="caption"/>
    <w:basedOn w:val="Normal"/>
    <w:next w:val="Normal"/>
    <w:link w:val="CaptionChar"/>
    <w:qFormat/>
    <w:rsid w:val="002839A0"/>
    <w:pPr>
      <w:bidi/>
      <w:spacing w:after="0" w:line="240" w:lineRule="auto"/>
      <w:jc w:val="right"/>
    </w:pPr>
    <w:rPr>
      <w:rFonts w:ascii="Times New Roman" w:eastAsia="Times New Roman" w:hAnsi="Times New Roman" w:cs="Times New Roman"/>
      <w:b/>
      <w:bCs/>
      <w:sz w:val="20"/>
      <w:szCs w:val="20"/>
    </w:rPr>
  </w:style>
  <w:style w:type="character" w:customStyle="1" w:styleId="CaptionChar">
    <w:name w:val="Caption Char"/>
    <w:link w:val="Caption"/>
    <w:rsid w:val="002839A0"/>
    <w:rPr>
      <w:rFonts w:ascii="Times New Roman" w:eastAsia="Times New Roman" w:hAnsi="Times New Roman" w:cs="Times New Roman"/>
      <w:b/>
      <w:bCs/>
      <w:sz w:val="20"/>
      <w:szCs w:val="20"/>
    </w:rPr>
  </w:style>
  <w:style w:type="character" w:styleId="Emphasis">
    <w:name w:val="Emphasis"/>
    <w:rsid w:val="002839A0"/>
    <w:rPr>
      <w:b/>
      <w:bCs/>
      <w:i w:val="0"/>
      <w:iCs w:val="0"/>
    </w:rPr>
  </w:style>
  <w:style w:type="table" w:styleId="TableClassic2">
    <w:name w:val="Table Classic 2"/>
    <w:basedOn w:val="TableNormal"/>
    <w:rsid w:val="002839A0"/>
    <w:pPr>
      <w:spacing w:after="0" w:line="240" w:lineRule="auto"/>
    </w:pPr>
    <w:rPr>
      <w:rFonts w:ascii="Times New Roman" w:eastAsia="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paragraph" w:styleId="BalloonText">
    <w:name w:val="Balloon Text"/>
    <w:basedOn w:val="Normal"/>
    <w:link w:val="BalloonTextChar"/>
    <w:uiPriority w:val="99"/>
    <w:semiHidden/>
    <w:rsid w:val="002839A0"/>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2839A0"/>
    <w:rPr>
      <w:rFonts w:ascii="Tahoma" w:eastAsia="Times New Roman" w:hAnsi="Tahoma" w:cs="Tahoma"/>
      <w:sz w:val="16"/>
      <w:szCs w:val="16"/>
    </w:rPr>
  </w:style>
  <w:style w:type="table" w:styleId="TableList3">
    <w:name w:val="Table List 3"/>
    <w:basedOn w:val="TableNormal"/>
    <w:rsid w:val="002839A0"/>
    <w:pPr>
      <w:spacing w:after="0" w:line="240" w:lineRule="auto"/>
    </w:pPr>
    <w:rPr>
      <w:rFonts w:ascii="Times New Roman" w:eastAsia="Times New Roman" w:hAnsi="Times New Roman" w:cs="Times New Roman"/>
      <w:sz w:val="20"/>
      <w:szCs w:val="20"/>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Grid7">
    <w:name w:val="Table Grid 7"/>
    <w:basedOn w:val="TableNormal"/>
    <w:rsid w:val="002839A0"/>
    <w:pPr>
      <w:spacing w:after="0" w:line="240" w:lineRule="auto"/>
    </w:pPr>
    <w:rPr>
      <w:rFonts w:ascii="Times New Roman" w:eastAsia="Times New Roman" w:hAnsi="Times New Roman" w:cs="Times New Roman"/>
      <w:b/>
      <w:bCs/>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List1">
    <w:name w:val="Table List 1"/>
    <w:basedOn w:val="TableNormal"/>
    <w:rsid w:val="002839A0"/>
    <w:pPr>
      <w:spacing w:after="0" w:line="240" w:lineRule="auto"/>
    </w:pPr>
    <w:rPr>
      <w:rFonts w:ascii="Times New Roman" w:eastAsia="Times New Roman" w:hAnsi="Times New Roman" w:cs="Times New Roman"/>
      <w:sz w:val="20"/>
      <w:szCs w:val="20"/>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3">
    <w:name w:val="Table Classic 3"/>
    <w:basedOn w:val="TableNormal"/>
    <w:rsid w:val="002839A0"/>
    <w:pPr>
      <w:spacing w:after="0" w:line="240" w:lineRule="auto"/>
    </w:pPr>
    <w:rPr>
      <w:rFonts w:ascii="Times New Roman" w:eastAsia="Times New Roman" w:hAnsi="Times New Roman" w:cs="Times New Roman"/>
      <w:color w:val="000080"/>
      <w:sz w:val="20"/>
      <w:szCs w:val="2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character" w:customStyle="1" w:styleId="CommentTextChar">
    <w:name w:val="Comment Text Char"/>
    <w:link w:val="CommentText"/>
    <w:semiHidden/>
    <w:rsid w:val="002839A0"/>
    <w:rPr>
      <w:rFonts w:ascii="Times New Roman" w:eastAsia="Times New Roman" w:hAnsi="Times New Roman" w:cs="Times New Roman"/>
      <w:sz w:val="20"/>
      <w:szCs w:val="20"/>
    </w:rPr>
  </w:style>
  <w:style w:type="paragraph" w:styleId="CommentText">
    <w:name w:val="annotation text"/>
    <w:basedOn w:val="Normal"/>
    <w:link w:val="CommentTextChar"/>
    <w:semiHidden/>
    <w:rsid w:val="002839A0"/>
    <w:pPr>
      <w:spacing w:after="0" w:line="240" w:lineRule="auto"/>
    </w:pPr>
    <w:rPr>
      <w:rFonts w:ascii="Times New Roman" w:eastAsia="Times New Roman" w:hAnsi="Times New Roman" w:cs="Times New Roman"/>
      <w:sz w:val="20"/>
      <w:szCs w:val="20"/>
    </w:rPr>
  </w:style>
  <w:style w:type="character" w:customStyle="1" w:styleId="CommentTextChar1">
    <w:name w:val="Comment Text Char1"/>
    <w:basedOn w:val="DefaultParagraphFont"/>
    <w:uiPriority w:val="99"/>
    <w:semiHidden/>
    <w:rsid w:val="002839A0"/>
    <w:rPr>
      <w:sz w:val="20"/>
      <w:szCs w:val="20"/>
    </w:rPr>
  </w:style>
  <w:style w:type="character" w:customStyle="1" w:styleId="CommentSubjectChar">
    <w:name w:val="Comment Subject Char"/>
    <w:link w:val="CommentSubject"/>
    <w:semiHidden/>
    <w:rsid w:val="002839A0"/>
    <w:rPr>
      <w:rFonts w:ascii="Times New Roman" w:eastAsia="Times New Roman" w:hAnsi="Times New Roman" w:cs="Times New Roman"/>
      <w:b/>
      <w:bCs/>
      <w:sz w:val="20"/>
      <w:szCs w:val="20"/>
    </w:rPr>
  </w:style>
  <w:style w:type="paragraph" w:styleId="CommentSubject">
    <w:name w:val="annotation subject"/>
    <w:basedOn w:val="CommentText"/>
    <w:next w:val="CommentText"/>
    <w:link w:val="CommentSubjectChar"/>
    <w:semiHidden/>
    <w:rsid w:val="002839A0"/>
    <w:rPr>
      <w:b/>
      <w:bCs/>
    </w:rPr>
  </w:style>
  <w:style w:type="character" w:customStyle="1" w:styleId="CommentSubjectChar1">
    <w:name w:val="Comment Subject Char1"/>
    <w:basedOn w:val="CommentTextChar1"/>
    <w:uiPriority w:val="99"/>
    <w:semiHidden/>
    <w:rsid w:val="002839A0"/>
    <w:rPr>
      <w:b/>
      <w:bCs/>
      <w:sz w:val="20"/>
      <w:szCs w:val="20"/>
    </w:rPr>
  </w:style>
  <w:style w:type="paragraph" w:styleId="NormalWeb">
    <w:name w:val="Normal (Web)"/>
    <w:basedOn w:val="Normal"/>
    <w:rsid w:val="002839A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eteltitr1">
    <w:name w:val="eteltitr1"/>
    <w:rsid w:val="002839A0"/>
    <w:rPr>
      <w:rFonts w:ascii="Tahoma" w:hAnsi="Tahoma" w:cs="Tahoma" w:hint="default"/>
      <w:b/>
      <w:bCs/>
      <w:strike w:val="0"/>
      <w:dstrike w:val="0"/>
      <w:color w:val="336699"/>
      <w:sz w:val="16"/>
      <w:szCs w:val="16"/>
      <w:u w:val="none"/>
      <w:effect w:val="none"/>
    </w:rPr>
  </w:style>
  <w:style w:type="character" w:customStyle="1" w:styleId="titr1">
    <w:name w:val="titr1"/>
    <w:rsid w:val="002839A0"/>
    <w:rPr>
      <w:rFonts w:ascii="Tahoma" w:hAnsi="Tahoma" w:cs="Tahoma" w:hint="default"/>
      <w:strike w:val="0"/>
      <w:dstrike w:val="0"/>
      <w:color w:val="003366"/>
      <w:sz w:val="16"/>
      <w:szCs w:val="16"/>
      <w:u w:val="none"/>
      <w:effect w:val="none"/>
    </w:rPr>
  </w:style>
  <w:style w:type="table" w:styleId="Table3Deffects2">
    <w:name w:val="Table 3D effects 2"/>
    <w:basedOn w:val="TableNormal"/>
    <w:rsid w:val="002839A0"/>
    <w:pPr>
      <w:spacing w:after="0" w:line="240" w:lineRule="auto"/>
    </w:pPr>
    <w:rPr>
      <w:rFonts w:ascii="Times New Roman" w:eastAsia="Times New Roman" w:hAnsi="Times New Roman" w:cs="Times New Roman"/>
      <w:sz w:val="20"/>
      <w:szCs w:val="20"/>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1">
    <w:name w:val="Table 3D effects 1"/>
    <w:basedOn w:val="TableNormal"/>
    <w:rsid w:val="002839A0"/>
    <w:pPr>
      <w:spacing w:after="0" w:line="240" w:lineRule="auto"/>
    </w:pPr>
    <w:rPr>
      <w:rFonts w:ascii="Times New Roman" w:eastAsia="Times New Roman" w:hAnsi="Times New Roman" w:cs="Times New Roman"/>
      <w:sz w:val="20"/>
      <w:szCs w:val="20"/>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Simple1">
    <w:name w:val="Table Simple 1"/>
    <w:basedOn w:val="TableNormal"/>
    <w:rsid w:val="002839A0"/>
    <w:pPr>
      <w:spacing w:after="0" w:line="240" w:lineRule="auto"/>
    </w:pPr>
    <w:rPr>
      <w:rFonts w:ascii="Times New Roman" w:eastAsia="Times New Roman" w:hAnsi="Times New Roman" w:cs="Times New Roman"/>
      <w:sz w:val="20"/>
      <w:szCs w:val="20"/>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Grid5">
    <w:name w:val="Table Grid 5"/>
    <w:basedOn w:val="TableNormal"/>
    <w:rsid w:val="002839A0"/>
    <w:pPr>
      <w:spacing w:after="0" w:line="240" w:lineRule="auto"/>
    </w:pPr>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Elegant">
    <w:name w:val="Table Elegant"/>
    <w:basedOn w:val="TableNormal"/>
    <w:rsid w:val="002839A0"/>
    <w:pPr>
      <w:spacing w:after="0" w:line="240" w:lineRule="auto"/>
    </w:pPr>
    <w:rPr>
      <w:rFonts w:ascii="Times New Roman" w:eastAsia="Times New Roman" w:hAnsi="Times New Roman" w:cs="Times New Roman"/>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3Deffects3">
    <w:name w:val="Table 3D effects 3"/>
    <w:basedOn w:val="TableNormal"/>
    <w:rsid w:val="002839A0"/>
    <w:pPr>
      <w:spacing w:after="0" w:line="240" w:lineRule="auto"/>
    </w:pPr>
    <w:rPr>
      <w:rFonts w:ascii="Times New Roman" w:eastAsia="Times New Roman" w:hAnsi="Times New Roman" w:cs="Times New Roman"/>
      <w:sz w:val="20"/>
      <w:szCs w:val="20"/>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LightGrid1">
    <w:name w:val="Light Grid1"/>
    <w:basedOn w:val="TableNormal"/>
    <w:uiPriority w:val="62"/>
    <w:rsid w:val="002839A0"/>
    <w:pPr>
      <w:spacing w:after="0" w:line="240" w:lineRule="auto"/>
    </w:pPr>
    <w:rPr>
      <w:rFonts w:ascii="Calibri" w:eastAsia="Calibri" w:hAnsi="Calibri" w:cs="Arial"/>
      <w:sz w:val="20"/>
      <w:szCs w:val="2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styleId="NoSpacing">
    <w:name w:val="No Spacing"/>
    <w:link w:val="NoSpacingChar"/>
    <w:uiPriority w:val="1"/>
    <w:qFormat/>
    <w:rsid w:val="002839A0"/>
    <w:pPr>
      <w:spacing w:after="0" w:line="240" w:lineRule="auto"/>
    </w:pPr>
    <w:rPr>
      <w:rFonts w:ascii="Calibri" w:eastAsia="Times New Roman" w:hAnsi="Calibri" w:cs="Arial"/>
    </w:rPr>
  </w:style>
  <w:style w:type="character" w:customStyle="1" w:styleId="NoSpacingChar">
    <w:name w:val="No Spacing Char"/>
    <w:link w:val="NoSpacing"/>
    <w:uiPriority w:val="1"/>
    <w:rsid w:val="002839A0"/>
    <w:rPr>
      <w:rFonts w:ascii="Calibri" w:eastAsia="Times New Roman" w:hAnsi="Calibri" w:cs="Arial"/>
    </w:rPr>
  </w:style>
  <w:style w:type="paragraph" w:styleId="Bibliography">
    <w:name w:val="Bibliography"/>
    <w:basedOn w:val="Normal"/>
    <w:next w:val="Normal"/>
    <w:unhideWhenUsed/>
    <w:rsid w:val="002839A0"/>
    <w:pPr>
      <w:spacing w:after="0" w:line="240" w:lineRule="auto"/>
    </w:pPr>
    <w:rPr>
      <w:rFonts w:ascii="Times New Roman" w:eastAsia="Times New Roman" w:hAnsi="Times New Roman" w:cs="Times New Roman"/>
      <w:sz w:val="24"/>
      <w:szCs w:val="24"/>
      <w:lang w:bidi="fa-IR"/>
    </w:rPr>
  </w:style>
  <w:style w:type="paragraph" w:styleId="ListParagraph">
    <w:name w:val="List Paragraph"/>
    <w:basedOn w:val="Normal"/>
    <w:uiPriority w:val="34"/>
    <w:qFormat/>
    <w:rsid w:val="002839A0"/>
    <w:pPr>
      <w:bidi/>
      <w:spacing w:after="0" w:line="312" w:lineRule="auto"/>
      <w:ind w:left="720" w:firstLine="567"/>
      <w:contextualSpacing/>
      <w:jc w:val="both"/>
    </w:pPr>
    <w:rPr>
      <w:rFonts w:ascii="Times New Roman" w:eastAsia="Times New Roman" w:hAnsi="Times New Roman" w:cs="Nazanin"/>
      <w:sz w:val="24"/>
      <w:szCs w:val="26"/>
      <w:lang w:bidi="fa-IR"/>
    </w:rPr>
  </w:style>
  <w:style w:type="paragraph" w:styleId="Subtitle">
    <w:name w:val="Subtitle"/>
    <w:basedOn w:val="Normal"/>
    <w:link w:val="SubtitleChar"/>
    <w:qFormat/>
    <w:rsid w:val="002839A0"/>
    <w:pPr>
      <w:bidi/>
      <w:spacing w:after="0" w:line="240" w:lineRule="auto"/>
      <w:jc w:val="center"/>
    </w:pPr>
    <w:rPr>
      <w:rFonts w:ascii="Times New Roman" w:eastAsia="Times New Roman" w:hAnsi="Times New Roman" w:cs="Times New Roman"/>
      <w:sz w:val="28"/>
      <w:szCs w:val="28"/>
    </w:rPr>
  </w:style>
  <w:style w:type="character" w:customStyle="1" w:styleId="SubtitleChar">
    <w:name w:val="Subtitle Char"/>
    <w:basedOn w:val="DefaultParagraphFont"/>
    <w:link w:val="Subtitle"/>
    <w:rsid w:val="002839A0"/>
    <w:rPr>
      <w:rFonts w:ascii="Times New Roman" w:eastAsia="Times New Roman" w:hAnsi="Times New Roman" w:cs="Times New Roman"/>
      <w:sz w:val="28"/>
      <w:szCs w:val="28"/>
    </w:rPr>
  </w:style>
  <w:style w:type="paragraph" w:customStyle="1" w:styleId="a">
    <w:name w:val="عنوان فصل"/>
    <w:basedOn w:val="Heading2"/>
    <w:link w:val="Char"/>
    <w:qFormat/>
    <w:rsid w:val="002839A0"/>
    <w:pPr>
      <w:jc w:val="center"/>
    </w:pPr>
    <w:rPr>
      <w:rFonts w:ascii="B Titr" w:hAnsi="B Titr" w:cs="B Titr"/>
      <w:sz w:val="36"/>
      <w:szCs w:val="36"/>
    </w:rPr>
  </w:style>
  <w:style w:type="character" w:customStyle="1" w:styleId="Char">
    <w:name w:val="عنوان فصل Char"/>
    <w:link w:val="a"/>
    <w:rsid w:val="002839A0"/>
    <w:rPr>
      <w:rFonts w:ascii="B Titr" w:eastAsia="Times New Roman" w:hAnsi="B Titr" w:cs="B Titr"/>
      <w:b/>
      <w:bCs/>
      <w:sz w:val="36"/>
      <w:szCs w:val="36"/>
      <w:lang w:bidi="fa-IR"/>
    </w:rPr>
  </w:style>
  <w:style w:type="paragraph" w:customStyle="1" w:styleId="a0">
    <w:name w:val="تيتر هاي اصلي"/>
    <w:basedOn w:val="Normal"/>
    <w:link w:val="Char0"/>
    <w:rsid w:val="002839A0"/>
    <w:pPr>
      <w:bidi/>
      <w:spacing w:after="0" w:line="312" w:lineRule="auto"/>
      <w:ind w:firstLine="567"/>
    </w:pPr>
    <w:rPr>
      <w:rFonts w:ascii="Times New Roman" w:eastAsia="Times New Roman" w:hAnsi="Times New Roman" w:cs="B Lotus"/>
      <w:b/>
      <w:bCs/>
      <w:sz w:val="32"/>
      <w:szCs w:val="32"/>
      <w:lang w:bidi="fa-IR"/>
    </w:rPr>
  </w:style>
  <w:style w:type="character" w:customStyle="1" w:styleId="Char0">
    <w:name w:val="تيتر هاي اصلي Char"/>
    <w:link w:val="a0"/>
    <w:rsid w:val="002839A0"/>
    <w:rPr>
      <w:rFonts w:ascii="Times New Roman" w:eastAsia="Times New Roman" w:hAnsi="Times New Roman" w:cs="B Lotus"/>
      <w:b/>
      <w:bCs/>
      <w:sz w:val="32"/>
      <w:szCs w:val="32"/>
      <w:lang w:bidi="fa-IR"/>
    </w:rPr>
  </w:style>
  <w:style w:type="paragraph" w:customStyle="1" w:styleId="a1">
    <w:name w:val="متن"/>
    <w:basedOn w:val="Normal"/>
    <w:link w:val="Char1"/>
    <w:qFormat/>
    <w:rsid w:val="002839A0"/>
    <w:pPr>
      <w:tabs>
        <w:tab w:val="left" w:pos="0"/>
        <w:tab w:val="left" w:pos="8820"/>
        <w:tab w:val="right" w:pos="9360"/>
      </w:tabs>
      <w:bidi/>
      <w:spacing w:before="240" w:after="240" w:line="240" w:lineRule="auto"/>
      <w:ind w:firstLine="282"/>
      <w:jc w:val="both"/>
    </w:pPr>
    <w:rPr>
      <w:rFonts w:ascii="Times New Roman" w:eastAsia="Times New Roman" w:hAnsi="Times New Roman" w:cs="B Lotus"/>
      <w:sz w:val="28"/>
      <w:szCs w:val="28"/>
      <w:lang w:bidi="fa-IR"/>
    </w:rPr>
  </w:style>
  <w:style w:type="character" w:customStyle="1" w:styleId="Char1">
    <w:name w:val="متن Char"/>
    <w:link w:val="a1"/>
    <w:rsid w:val="002839A0"/>
    <w:rPr>
      <w:rFonts w:ascii="Times New Roman" w:eastAsia="Times New Roman" w:hAnsi="Times New Roman" w:cs="B Lotus"/>
      <w:sz w:val="28"/>
      <w:szCs w:val="28"/>
      <w:lang w:bidi="fa-IR"/>
    </w:rPr>
  </w:style>
  <w:style w:type="paragraph" w:customStyle="1" w:styleId="a2">
    <w:name w:val="تيتر هاي فرعي"/>
    <w:basedOn w:val="Heading3"/>
    <w:link w:val="Char2"/>
    <w:qFormat/>
    <w:rsid w:val="002839A0"/>
    <w:pPr>
      <w:spacing w:line="276" w:lineRule="auto"/>
      <w:jc w:val="left"/>
    </w:pPr>
    <w:rPr>
      <w:rFonts w:eastAsia="Calibri" w:cs="B Lotus"/>
      <w:sz w:val="28"/>
      <w:szCs w:val="28"/>
    </w:rPr>
  </w:style>
  <w:style w:type="character" w:customStyle="1" w:styleId="Char2">
    <w:name w:val="تيتر هاي فرعي Char"/>
    <w:link w:val="a2"/>
    <w:rsid w:val="002839A0"/>
    <w:rPr>
      <w:rFonts w:ascii="Times New Roman" w:eastAsia="Calibri" w:hAnsi="Times New Roman" w:cs="B Lotus"/>
      <w:b/>
      <w:bCs/>
      <w:sz w:val="28"/>
      <w:szCs w:val="28"/>
      <w:lang w:bidi="fa-IR"/>
    </w:rPr>
  </w:style>
  <w:style w:type="paragraph" w:customStyle="1" w:styleId="a3">
    <w:name w:val="جدول"/>
    <w:basedOn w:val="TableofFigures"/>
    <w:link w:val="Char3"/>
    <w:autoRedefine/>
    <w:qFormat/>
    <w:rsid w:val="002839A0"/>
    <w:pPr>
      <w:bidi w:val="0"/>
      <w:spacing w:line="288" w:lineRule="auto"/>
      <w:jc w:val="center"/>
    </w:pPr>
    <w:rPr>
      <w:rFonts w:cs="B Lotus"/>
      <w:b/>
      <w:bCs/>
      <w:lang w:bidi="fa-IR"/>
    </w:rPr>
  </w:style>
  <w:style w:type="character" w:customStyle="1" w:styleId="Char3">
    <w:name w:val="جدول Char"/>
    <w:link w:val="a3"/>
    <w:rsid w:val="002839A0"/>
    <w:rPr>
      <w:rFonts w:ascii="Times New Roman" w:eastAsia="Times New Roman" w:hAnsi="Times New Roman" w:cs="B Lotus"/>
      <w:b/>
      <w:bCs/>
      <w:sz w:val="24"/>
      <w:szCs w:val="24"/>
      <w:lang w:bidi="fa-IR"/>
    </w:rPr>
  </w:style>
  <w:style w:type="paragraph" w:customStyle="1" w:styleId="a4">
    <w:name w:val="نمودار"/>
    <w:basedOn w:val="Caption"/>
    <w:link w:val="Char4"/>
    <w:qFormat/>
    <w:rsid w:val="002839A0"/>
    <w:pPr>
      <w:jc w:val="center"/>
    </w:pPr>
    <w:rPr>
      <w:rFonts w:ascii="B Lotus" w:hAnsi="B Lotus" w:cs="B Lotus"/>
      <w:sz w:val="24"/>
      <w:szCs w:val="24"/>
      <w:lang w:bidi="fa-IR"/>
    </w:rPr>
  </w:style>
  <w:style w:type="character" w:customStyle="1" w:styleId="Char4">
    <w:name w:val="نمودار Char"/>
    <w:link w:val="a4"/>
    <w:rsid w:val="002839A0"/>
    <w:rPr>
      <w:rFonts w:ascii="B Lotus" w:eastAsia="Times New Roman" w:hAnsi="B Lotus" w:cs="B Lotus"/>
      <w:b/>
      <w:bCs/>
      <w:sz w:val="24"/>
      <w:szCs w:val="24"/>
      <w:lang w:bidi="fa-IR"/>
    </w:rPr>
  </w:style>
  <w:style w:type="character" w:styleId="Strong">
    <w:name w:val="Strong"/>
    <w:uiPriority w:val="22"/>
    <w:qFormat/>
    <w:rsid w:val="002839A0"/>
    <w:rPr>
      <w:b/>
      <w:bCs/>
    </w:rPr>
  </w:style>
  <w:style w:type="paragraph" w:customStyle="1" w:styleId="matn">
    <w:name w:val="matn"/>
    <w:basedOn w:val="Normal"/>
    <w:link w:val="matnChar1"/>
    <w:rsid w:val="002839A0"/>
    <w:pPr>
      <w:widowControl w:val="0"/>
      <w:bidi/>
      <w:spacing w:after="0" w:line="228" w:lineRule="auto"/>
      <w:ind w:firstLine="284"/>
      <w:jc w:val="lowKashida"/>
    </w:pPr>
    <w:rPr>
      <w:rFonts w:ascii="Times New Roman" w:eastAsia="Times New Roman" w:hAnsi="Times New Roman" w:cs="B Zar"/>
      <w:sz w:val="20"/>
      <w:szCs w:val="26"/>
      <w:lang w:bidi="fa-IR"/>
    </w:rPr>
  </w:style>
  <w:style w:type="character" w:customStyle="1" w:styleId="matnChar1">
    <w:name w:val="matn Char1"/>
    <w:link w:val="matn"/>
    <w:rsid w:val="002839A0"/>
    <w:rPr>
      <w:rFonts w:ascii="Times New Roman" w:eastAsia="Times New Roman" w:hAnsi="Times New Roman" w:cs="B Zar"/>
      <w:sz w:val="20"/>
      <w:szCs w:val="26"/>
      <w:lang w:bidi="fa-IR"/>
    </w:rPr>
  </w:style>
  <w:style w:type="paragraph" w:customStyle="1" w:styleId="titr2">
    <w:name w:val="titr2"/>
    <w:basedOn w:val="Normal"/>
    <w:rsid w:val="002839A0"/>
    <w:pPr>
      <w:bidi/>
      <w:spacing w:after="0" w:line="240" w:lineRule="auto"/>
      <w:jc w:val="both"/>
    </w:pPr>
    <w:rPr>
      <w:rFonts w:ascii="Times New Roman" w:eastAsia="Times New Roman" w:hAnsi="Times New Roman" w:cs="B Yagut"/>
      <w:b/>
      <w:bCs/>
      <w:sz w:val="20"/>
      <w:szCs w:val="24"/>
      <w:lang w:bidi="fa-IR"/>
    </w:rPr>
  </w:style>
  <w:style w:type="paragraph" w:styleId="BodyTextIndent">
    <w:name w:val="Body Text Indent"/>
    <w:basedOn w:val="Normal"/>
    <w:link w:val="BodyTextIndentChar"/>
    <w:rsid w:val="002839A0"/>
    <w:pPr>
      <w:bidi/>
      <w:spacing w:after="0" w:line="560" w:lineRule="exact"/>
      <w:ind w:firstLine="720"/>
    </w:pPr>
    <w:rPr>
      <w:rFonts w:ascii="Abadi MT Condensed Light" w:eastAsia="Times New Roman" w:hAnsi="Abadi MT Condensed Light" w:cs="Times New Roman"/>
      <w:b/>
      <w:bCs/>
      <w:sz w:val="28"/>
      <w:szCs w:val="33"/>
    </w:rPr>
  </w:style>
  <w:style w:type="character" w:customStyle="1" w:styleId="BodyTextIndentChar">
    <w:name w:val="Body Text Indent Char"/>
    <w:basedOn w:val="DefaultParagraphFont"/>
    <w:link w:val="BodyTextIndent"/>
    <w:rsid w:val="002839A0"/>
    <w:rPr>
      <w:rFonts w:ascii="Abadi MT Condensed Light" w:eastAsia="Times New Roman" w:hAnsi="Abadi MT Condensed Light" w:cs="Times New Roman"/>
      <w:b/>
      <w:bCs/>
      <w:sz w:val="28"/>
      <w:szCs w:val="33"/>
    </w:rPr>
  </w:style>
  <w:style w:type="paragraph" w:customStyle="1" w:styleId="a5">
    <w:name w:val="تيترهاي اصلي"/>
    <w:basedOn w:val="Normal"/>
    <w:link w:val="Char5"/>
    <w:qFormat/>
    <w:rsid w:val="002839A0"/>
    <w:pPr>
      <w:bidi/>
      <w:spacing w:after="200" w:line="240" w:lineRule="auto"/>
      <w:jc w:val="both"/>
    </w:pPr>
    <w:rPr>
      <w:rFonts w:ascii="Calibri" w:eastAsia="Calibri" w:hAnsi="Calibri" w:cs="B Lotus"/>
      <w:b/>
      <w:bCs/>
      <w:sz w:val="32"/>
      <w:szCs w:val="32"/>
      <w:lang w:bidi="fa-IR"/>
    </w:rPr>
  </w:style>
  <w:style w:type="character" w:customStyle="1" w:styleId="Char5">
    <w:name w:val="تيترهاي اصلي Char"/>
    <w:link w:val="a5"/>
    <w:rsid w:val="002839A0"/>
    <w:rPr>
      <w:rFonts w:ascii="Calibri" w:eastAsia="Calibri" w:hAnsi="Calibri" w:cs="B Lotus"/>
      <w:b/>
      <w:bCs/>
      <w:sz w:val="32"/>
      <w:szCs w:val="32"/>
      <w:lang w:bidi="fa-IR"/>
    </w:rPr>
  </w:style>
  <w:style w:type="paragraph" w:customStyle="1" w:styleId="a6">
    <w:name w:val="انگليسي"/>
    <w:basedOn w:val="a1"/>
    <w:link w:val="Char6"/>
    <w:qFormat/>
    <w:rsid w:val="002839A0"/>
    <w:pPr>
      <w:tabs>
        <w:tab w:val="clear" w:pos="0"/>
        <w:tab w:val="clear" w:pos="8820"/>
        <w:tab w:val="clear" w:pos="9360"/>
      </w:tabs>
      <w:autoSpaceDE w:val="0"/>
      <w:autoSpaceDN w:val="0"/>
      <w:adjustRightInd w:val="0"/>
      <w:spacing w:after="200"/>
      <w:ind w:firstLine="0"/>
    </w:pPr>
    <w:rPr>
      <w:rFonts w:eastAsia="Calibri" w:cs="Times New Roman"/>
      <w:b/>
      <w:color w:val="000000"/>
    </w:rPr>
  </w:style>
  <w:style w:type="character" w:customStyle="1" w:styleId="Char6">
    <w:name w:val="انگليسي Char"/>
    <w:link w:val="a6"/>
    <w:rsid w:val="002839A0"/>
    <w:rPr>
      <w:rFonts w:ascii="Times New Roman" w:eastAsia="Calibri" w:hAnsi="Times New Roman" w:cs="Times New Roman"/>
      <w:b/>
      <w:color w:val="000000"/>
      <w:sz w:val="28"/>
      <w:szCs w:val="28"/>
      <w:lang w:bidi="fa-IR"/>
    </w:rPr>
  </w:style>
  <w:style w:type="paragraph" w:customStyle="1" w:styleId="a7">
    <w:name w:val="زيرنويس انگليسي"/>
    <w:basedOn w:val="FootnoteText"/>
    <w:link w:val="Char7"/>
    <w:qFormat/>
    <w:rsid w:val="002839A0"/>
    <w:pPr>
      <w:jc w:val="both"/>
    </w:pPr>
    <w:rPr>
      <w:rFonts w:eastAsia="B Zar"/>
      <w:sz w:val="16"/>
      <w:szCs w:val="16"/>
    </w:rPr>
  </w:style>
  <w:style w:type="character" w:customStyle="1" w:styleId="Char7">
    <w:name w:val="زيرنويس انگليسي Char"/>
    <w:link w:val="a7"/>
    <w:rsid w:val="002839A0"/>
    <w:rPr>
      <w:rFonts w:ascii="Times New Roman" w:eastAsia="B Zar" w:hAnsi="Times New Roman" w:cs="Times New Roman"/>
      <w:sz w:val="16"/>
      <w:szCs w:val="16"/>
      <w:lang w:bidi="fa-IR"/>
    </w:rPr>
  </w:style>
  <w:style w:type="paragraph" w:styleId="TOCHeading">
    <w:name w:val="TOC Heading"/>
    <w:basedOn w:val="Heading1"/>
    <w:next w:val="Normal"/>
    <w:uiPriority w:val="39"/>
    <w:semiHidden/>
    <w:unhideWhenUsed/>
    <w:qFormat/>
    <w:rsid w:val="002839A0"/>
    <w:pPr>
      <w:keepLines/>
      <w:bidi w:val="0"/>
      <w:spacing w:before="480" w:after="0" w:line="276" w:lineRule="auto"/>
      <w:jc w:val="left"/>
      <w:outlineLvl w:val="9"/>
    </w:pPr>
    <w:rPr>
      <w:rFonts w:ascii="Cambria" w:hAnsi="Cambria" w:cs="Times New Roman"/>
      <w:color w:val="365F91"/>
      <w:kern w:val="0"/>
      <w:sz w:val="28"/>
      <w:szCs w:val="28"/>
      <w:lang w:eastAsia="ja-JP"/>
    </w:rPr>
  </w:style>
  <w:style w:type="numbering" w:customStyle="1" w:styleId="NoList11">
    <w:name w:val="No List11"/>
    <w:next w:val="NoList"/>
    <w:uiPriority w:val="99"/>
    <w:semiHidden/>
    <w:unhideWhenUsed/>
    <w:rsid w:val="002839A0"/>
  </w:style>
  <w:style w:type="paragraph" w:styleId="TOC4">
    <w:name w:val="toc 4"/>
    <w:basedOn w:val="Normal"/>
    <w:next w:val="Normal"/>
    <w:autoRedefine/>
    <w:uiPriority w:val="39"/>
    <w:unhideWhenUsed/>
    <w:rsid w:val="002839A0"/>
    <w:pPr>
      <w:spacing w:after="100" w:line="276" w:lineRule="auto"/>
      <w:ind w:left="660"/>
    </w:pPr>
    <w:rPr>
      <w:rFonts w:ascii="Calibri" w:eastAsia="Times New Roman" w:hAnsi="Calibri" w:cs="Arial"/>
    </w:rPr>
  </w:style>
  <w:style w:type="paragraph" w:styleId="TOC5">
    <w:name w:val="toc 5"/>
    <w:basedOn w:val="Normal"/>
    <w:next w:val="Normal"/>
    <w:autoRedefine/>
    <w:uiPriority w:val="39"/>
    <w:unhideWhenUsed/>
    <w:rsid w:val="002839A0"/>
    <w:pPr>
      <w:spacing w:after="100" w:line="276" w:lineRule="auto"/>
      <w:ind w:left="880"/>
    </w:pPr>
    <w:rPr>
      <w:rFonts w:ascii="Calibri" w:eastAsia="Times New Roman" w:hAnsi="Calibri" w:cs="Arial"/>
    </w:rPr>
  </w:style>
  <w:style w:type="paragraph" w:styleId="TOC6">
    <w:name w:val="toc 6"/>
    <w:basedOn w:val="Normal"/>
    <w:next w:val="Normal"/>
    <w:autoRedefine/>
    <w:uiPriority w:val="39"/>
    <w:unhideWhenUsed/>
    <w:rsid w:val="002839A0"/>
    <w:pPr>
      <w:spacing w:after="100" w:line="276" w:lineRule="auto"/>
      <w:ind w:left="1100"/>
    </w:pPr>
    <w:rPr>
      <w:rFonts w:ascii="Calibri" w:eastAsia="Times New Roman" w:hAnsi="Calibri" w:cs="Arial"/>
    </w:rPr>
  </w:style>
  <w:style w:type="paragraph" w:styleId="TOC7">
    <w:name w:val="toc 7"/>
    <w:basedOn w:val="Normal"/>
    <w:next w:val="Normal"/>
    <w:autoRedefine/>
    <w:uiPriority w:val="39"/>
    <w:unhideWhenUsed/>
    <w:rsid w:val="002839A0"/>
    <w:pPr>
      <w:spacing w:after="100" w:line="276" w:lineRule="auto"/>
      <w:ind w:left="1320"/>
    </w:pPr>
    <w:rPr>
      <w:rFonts w:ascii="Calibri" w:eastAsia="Times New Roman" w:hAnsi="Calibri" w:cs="Arial"/>
    </w:rPr>
  </w:style>
  <w:style w:type="paragraph" w:styleId="TOC8">
    <w:name w:val="toc 8"/>
    <w:basedOn w:val="Normal"/>
    <w:next w:val="Normal"/>
    <w:autoRedefine/>
    <w:uiPriority w:val="39"/>
    <w:unhideWhenUsed/>
    <w:rsid w:val="002839A0"/>
    <w:pPr>
      <w:spacing w:after="100" w:line="276" w:lineRule="auto"/>
      <w:ind w:left="1540"/>
    </w:pPr>
    <w:rPr>
      <w:rFonts w:ascii="Calibri" w:eastAsia="Times New Roman" w:hAnsi="Calibri" w:cs="Arial"/>
    </w:rPr>
  </w:style>
  <w:style w:type="paragraph" w:styleId="TOC9">
    <w:name w:val="toc 9"/>
    <w:basedOn w:val="Normal"/>
    <w:next w:val="Normal"/>
    <w:autoRedefine/>
    <w:uiPriority w:val="39"/>
    <w:unhideWhenUsed/>
    <w:rsid w:val="002839A0"/>
    <w:pPr>
      <w:spacing w:after="100" w:line="276" w:lineRule="auto"/>
      <w:ind w:left="1760"/>
    </w:pPr>
    <w:rPr>
      <w:rFonts w:ascii="Calibri" w:eastAsia="Times New Roman" w:hAnsi="Calibri" w:cs="Arial"/>
    </w:rPr>
  </w:style>
  <w:style w:type="character" w:styleId="PlaceholderText">
    <w:name w:val="Placeholder Text"/>
    <w:uiPriority w:val="99"/>
    <w:semiHidden/>
    <w:rsid w:val="002839A0"/>
    <w:rPr>
      <w:color w:val="808080"/>
    </w:rPr>
  </w:style>
  <w:style w:type="table" w:customStyle="1" w:styleId="LightShading1">
    <w:name w:val="Light Shading1"/>
    <w:basedOn w:val="TableNormal"/>
    <w:uiPriority w:val="60"/>
    <w:rsid w:val="002839A0"/>
    <w:pPr>
      <w:spacing w:after="0" w:line="240" w:lineRule="auto"/>
    </w:pPr>
    <w:rPr>
      <w:rFonts w:ascii="Calibri" w:eastAsia="Calibri" w:hAnsi="Calibri" w:cs="Arial"/>
      <w:color w:val="000000"/>
      <w:lang w:bidi="fa-IR"/>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hps">
    <w:name w:val="hps"/>
    <w:basedOn w:val="DefaultParagraphFont"/>
    <w:rsid w:val="002839A0"/>
  </w:style>
  <w:style w:type="character" w:customStyle="1" w:styleId="shorttext">
    <w:name w:val="short_text"/>
    <w:basedOn w:val="DefaultParagraphFont"/>
    <w:rsid w:val="002839A0"/>
  </w:style>
  <w:style w:type="character" w:styleId="SubtleEmphasis">
    <w:name w:val="Subtle Emphasis"/>
    <w:uiPriority w:val="19"/>
    <w:qFormat/>
    <w:rsid w:val="002839A0"/>
    <w:rPr>
      <w:i/>
      <w:iCs/>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25</Pages>
  <Words>8461</Words>
  <Characters>38316</Characters>
  <Application>Microsoft Office Word</Application>
  <DocSecurity>0</DocSecurity>
  <Lines>689</Lines>
  <Paragraphs>184</Paragraphs>
  <ScaleCrop>false</ScaleCrop>
  <Company>Deftones</Company>
  <LinksUpToDate>false</LinksUpToDate>
  <CharactersWithSpaces>46742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amir</dc:creator>
  <cp:keywords/>
  <dc:description/>
  <cp:lastModifiedBy>Pishgaman</cp:lastModifiedBy>
  <cp:revision>6</cp:revision>
  <dcterms:created xsi:type="dcterms:W3CDTF">2016-11-08T15:24:00Z</dcterms:created>
  <dcterms:modified xsi:type="dcterms:W3CDTF">2022-10-16T10:38:00Z</dcterms:modified>
</cp:coreProperties>
</file>