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D7D" w:rsidRPr="00BC6DFD" w:rsidRDefault="00FB4D7D" w:rsidP="00FB4D7D">
      <w:pPr>
        <w:spacing w:after="0" w:line="240" w:lineRule="auto"/>
        <w:ind w:left="-42"/>
        <w:rPr>
          <w:rFonts w:ascii="Times New Roman" w:hAnsi="Times New Roman" w:cs="B Lotus"/>
          <w:color w:val="000000" w:themeColor="text1"/>
          <w:sz w:val="28"/>
          <w:szCs w:val="28"/>
          <w:rtl/>
        </w:rPr>
      </w:pPr>
      <w:bookmarkStart w:id="0" w:name="_GoBack"/>
      <w:bookmarkEnd w:id="0"/>
      <w:r w:rsidRPr="00BC6DFD">
        <w:rPr>
          <w:rFonts w:ascii="Times New Roman" w:hAnsi="Times New Roman" w:cs="B Lotus" w:hint="cs"/>
          <w:color w:val="000000" w:themeColor="text1"/>
          <w:sz w:val="28"/>
          <w:szCs w:val="28"/>
          <w:rtl/>
        </w:rPr>
        <w:t>3-1- تعریف جنبش‌های اجتماعی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83</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3-2- انواع جنبش‌های اجتماعی................................................................................................</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85</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3-3- مراحل جنبش‌های اجتماعی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86</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3-4- کارکردهای جنبش های اجتماعی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87</w:t>
      </w:r>
      <w:r w:rsidRPr="00BC6DFD">
        <w:rPr>
          <w:rFonts w:ascii="Times New Roman" w:hAnsi="Times New Roman" w:cs="B Lotus" w:hint="cs"/>
          <w:color w:val="000000" w:themeColor="text1"/>
          <w:sz w:val="28"/>
          <w:szCs w:val="28"/>
          <w:rtl/>
        </w:rPr>
        <w:t xml:space="preserve"> </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 مهمترین جنبش‌های اجتماعی در تاریخ آمریکا..................................................................</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87</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3-5-1- جنبش قدرت سیاهان....................................................................................................</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87</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3-5-2- جنبش حقوق‌ مدنی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87</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3-5-3- جنبش حق رای زنان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88</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3-5-4- جنبش ضدجنگ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88</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3-5-5- جنبش کارگری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88</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3-5-6- جنبش ضدجهانی شدن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88</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3-5-7- جنبش اجتماعی پیشرو................................................</w:t>
      </w:r>
      <w:r w:rsidRPr="00BC6DFD">
        <w:rPr>
          <w:rFonts w:ascii="Times New Roman" w:hAnsi="Times New Roman" w:cs="B Lotus" w:hint="cs"/>
          <w:color w:val="000000" w:themeColor="text1"/>
          <w:sz w:val="28"/>
          <w:szCs w:val="28"/>
          <w:rtl/>
        </w:rPr>
        <w:lastRenderedPageBreak/>
        <w:t>...................................................</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89</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3-5-8- جنبش تی پارتی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91</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 جنبش ضد وال استریت بر "ضد نظام سرمایه داری فئودالی شده"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93</w:t>
      </w:r>
      <w:r w:rsidRPr="00BC6DFD">
        <w:rPr>
          <w:rFonts w:ascii="Times New Roman" w:hAnsi="Times New Roman" w:cs="B Lotus" w:hint="cs"/>
          <w:color w:val="000000" w:themeColor="text1"/>
          <w:sz w:val="28"/>
          <w:szCs w:val="28"/>
          <w:rtl/>
        </w:rPr>
        <w:t xml:space="preserve"> </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3-5-9-1- استمرار بحران اقتصادی آمریکا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93</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3-5-9-2- تشدید شکاف‌های اجتماعی و نابرابری طبقاتی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95</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3-5-9-3- نقش کارکردی وسایل نوین ارتباط جمعی در شکل‌گیری اعتراض...........................</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96</w:t>
      </w:r>
    </w:p>
    <w:p w:rsidR="00FB4D7D" w:rsidRPr="00BC6DFD" w:rsidRDefault="00FB4D7D" w:rsidP="00FB4D7D">
      <w:pPr>
        <w:spacing w:after="0" w:line="240" w:lineRule="auto"/>
        <w:ind w:left="-42"/>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3-5-9-4- اهداف و مطالبات تظاهر کنندگان جنبش ضد وال استریت ........................................</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96</w:t>
      </w:r>
    </w:p>
    <w:p w:rsidR="00FB4D7D" w:rsidRDefault="00FB4D7D" w:rsidP="00FB4D7D">
      <w:pPr>
        <w:spacing w:after="0" w:line="240" w:lineRule="auto"/>
        <w:ind w:left="-42"/>
        <w:jc w:val="both"/>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3-5-9-5- حذف فئودال ها از حکومت و حاکمیت آمریکا؛خواست اصلی جنبش ضد وال استریت..........................................................................................................</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97</w:t>
      </w:r>
      <w:r w:rsidRPr="00BC6DFD">
        <w:rPr>
          <w:rFonts w:ascii="Times New Roman" w:hAnsi="Times New Roman" w:cs="B Lotus" w:hint="cs"/>
          <w:color w:val="000000" w:themeColor="text1"/>
          <w:sz w:val="28"/>
          <w:szCs w:val="28"/>
          <w:rtl/>
        </w:rPr>
        <w:t xml:space="preserve"> </w:t>
      </w:r>
    </w:p>
    <w:p w:rsidR="00FB4D7D" w:rsidRPr="00BC6DFD" w:rsidRDefault="00FB4D7D" w:rsidP="00FB4D7D">
      <w:pPr>
        <w:spacing w:after="0" w:line="240" w:lineRule="auto"/>
        <w:ind w:left="-42"/>
        <w:jc w:val="both"/>
        <w:rPr>
          <w:rFonts w:ascii="Times New Roman" w:hAnsi="Times New Roman" w:cs="B Lotus"/>
          <w:color w:val="000000" w:themeColor="text1"/>
          <w:sz w:val="28"/>
          <w:szCs w:val="28"/>
          <w:rtl/>
        </w:rPr>
      </w:pPr>
      <w:r w:rsidRPr="00BC6DFD">
        <w:rPr>
          <w:rFonts w:ascii="Times New Roman" w:hAnsi="Times New Roman" w:cs="B Lotus" w:hint="cs"/>
          <w:color w:val="000000" w:themeColor="text1"/>
          <w:sz w:val="28"/>
          <w:szCs w:val="28"/>
          <w:rtl/>
        </w:rPr>
        <w:t>3-5-10- مقایسه دو جنبش مهم آمریکا (جنبش ضد وال استریت و جنبش تی پارتی)................</w:t>
      </w:r>
      <w:r>
        <w:rPr>
          <w:rFonts w:ascii="Times New Roman" w:hAnsi="Times New Roman" w:cs="B Lotus" w:hint="cs"/>
          <w:color w:val="000000" w:themeColor="text1"/>
          <w:sz w:val="28"/>
          <w:szCs w:val="28"/>
          <w:rtl/>
        </w:rPr>
        <w:t>..</w:t>
      </w:r>
      <w:r w:rsidRPr="00BC6DFD">
        <w:rPr>
          <w:rFonts w:ascii="Times New Roman" w:hAnsi="Times New Roman" w:cs="B Lotus" w:hint="cs"/>
          <w:color w:val="000000" w:themeColor="text1"/>
          <w:sz w:val="28"/>
          <w:szCs w:val="28"/>
          <w:rtl/>
        </w:rPr>
        <w:t>..</w:t>
      </w:r>
      <w:r>
        <w:rPr>
          <w:rFonts w:ascii="Times New Roman" w:hAnsi="Times New Roman" w:cs="B Lotus" w:hint="cs"/>
          <w:color w:val="000000" w:themeColor="text1"/>
          <w:sz w:val="28"/>
          <w:szCs w:val="28"/>
          <w:rtl/>
        </w:rPr>
        <w:t>98</w:t>
      </w:r>
      <w:r w:rsidRPr="00BC6DFD">
        <w:rPr>
          <w:rFonts w:ascii="Times New Roman" w:hAnsi="Times New Roman" w:cs="B Lotus" w:hint="cs"/>
          <w:color w:val="000000" w:themeColor="text1"/>
          <w:sz w:val="28"/>
          <w:szCs w:val="28"/>
          <w:rtl/>
        </w:rPr>
        <w:t xml:space="preserve">                              </w:t>
      </w:r>
    </w:p>
    <w:p w:rsidR="00774EEA" w:rsidRDefault="00774EEA">
      <w:pPr>
        <w:rPr>
          <w:rtl/>
        </w:rPr>
      </w:pPr>
    </w:p>
    <w:p w:rsidR="00FB4D7D" w:rsidRDefault="00FB4D7D">
      <w:pPr>
        <w:rPr>
          <w:rtl/>
        </w:rPr>
      </w:pPr>
    </w:p>
    <w:p w:rsidR="00FB4D7D" w:rsidRDefault="00FB4D7D">
      <w:pPr>
        <w:rPr>
          <w:rtl/>
        </w:rPr>
      </w:pPr>
    </w:p>
    <w:p w:rsidR="00FB4D7D" w:rsidRDefault="00FB4D7D">
      <w:pPr>
        <w:rPr>
          <w:rtl/>
        </w:rPr>
      </w:pPr>
    </w:p>
    <w:p w:rsidR="00FB4D7D" w:rsidRDefault="00FB4D7D">
      <w:pPr>
        <w:rPr>
          <w:rtl/>
        </w:rPr>
      </w:pPr>
    </w:p>
    <w:p w:rsidR="00FB4D7D" w:rsidRDefault="00FB4D7D">
      <w:pPr>
        <w:rPr>
          <w:rtl/>
        </w:rPr>
      </w:pPr>
    </w:p>
    <w:p w:rsidR="00FB4D7D" w:rsidRDefault="00FB4D7D">
      <w:pPr>
        <w:rPr>
          <w:rtl/>
        </w:rPr>
      </w:pPr>
    </w:p>
    <w:p w:rsidR="00FB4D7D" w:rsidRDefault="00FB4D7D">
      <w:pPr>
        <w:rPr>
          <w:rtl/>
        </w:rPr>
      </w:pPr>
    </w:p>
    <w:p w:rsidR="00FB4D7D" w:rsidRPr="00FB4D7D" w:rsidRDefault="00FB4D7D" w:rsidP="00FB4D7D">
      <w:pPr>
        <w:spacing w:after="0"/>
        <w:jc w:val="both"/>
        <w:rPr>
          <w:rFonts w:ascii="Times New Roman" w:hAnsi="Times New Roman" w:cs="B Lotus"/>
          <w:sz w:val="28"/>
          <w:szCs w:val="28"/>
          <w:rtl/>
        </w:rPr>
      </w:pPr>
      <w:r w:rsidRPr="00FB4D7D">
        <w:rPr>
          <w:rFonts w:cs="B Lotus" w:hint="cs"/>
          <w:sz w:val="28"/>
          <w:szCs w:val="28"/>
          <w:rtl/>
        </w:rPr>
        <w:t>بر مبنای نظریات علمی میان تبعیض و نابرابری با ایجاد جنبش های اجتماعی و شورش های سیاسی و اقتصادی رابطه مستقیم وجود دارد</w:t>
      </w:r>
      <w:r w:rsidRPr="00FB4D7D">
        <w:rPr>
          <w:rFonts w:ascii="Times New Roman" w:hAnsi="Times New Roman" w:cs="B Lotus" w:hint="cs"/>
          <w:sz w:val="28"/>
          <w:szCs w:val="28"/>
          <w:rtl/>
        </w:rPr>
        <w:t xml:space="preserve">. هر چقدر که در جامعه‌ای تبعیض‌های سیاسی و اقتصادی و نیز نابرابری‌های اجتماعی گسترش و عمق </w:t>
      </w:r>
      <w:r w:rsidRPr="00FB4D7D">
        <w:rPr>
          <w:rFonts w:ascii="Times New Roman" w:hAnsi="Times New Roman" w:cs="B Lotus" w:hint="cs"/>
          <w:sz w:val="28"/>
          <w:szCs w:val="28"/>
          <w:rtl/>
        </w:rPr>
        <w:lastRenderedPageBreak/>
        <w:t>بیشتری داشته باشد به همان نسبت شورش‌های سیاسی، اعتراض‌های اقتصادی و جنبش‌های اجتماعی گسترش و عمق بیشتری خواهد داشت.</w:t>
      </w:r>
      <w:r w:rsidRPr="00FB4D7D">
        <w:rPr>
          <w:rFonts w:ascii="Times New Roman" w:hAnsi="Times New Roman" w:cs="B Lotus" w:hint="cs"/>
          <w:sz w:val="26"/>
          <w:szCs w:val="26"/>
          <w:rtl/>
        </w:rPr>
        <w:t xml:space="preserve"> (بشیریه، 1358)</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جامعه‌ی ایالات متحده آمریکا که به سمت باز فئودالی رهسپار می‌باشد همواره دستخوش بحران‌ها و اعتراض‌های گسترده مردمی و جنبش‌های اجتماعی بوده است که در ادامه بدان‌ها اشاره می‌شود. در این میان جنبش تسخیر وال استریت با شعار "ما 99</w:t>
      </w:r>
      <w:r w:rsidRPr="00FB4D7D">
        <w:rPr>
          <w:rFonts w:ascii="Times New Roman" w:hAnsi="Times New Roman" w:cs="Times New Roman" w:hint="cs"/>
          <w:sz w:val="28"/>
          <w:szCs w:val="28"/>
          <w:rtl/>
        </w:rPr>
        <w:t>٪</w:t>
      </w:r>
      <w:r w:rsidRPr="00FB4D7D">
        <w:rPr>
          <w:rFonts w:ascii="Times New Roman" w:hAnsi="Times New Roman" w:cs="B Lotus" w:hint="cs"/>
          <w:sz w:val="28"/>
          <w:szCs w:val="28"/>
          <w:rtl/>
        </w:rPr>
        <w:t xml:space="preserve"> هستیم" عمق و فراگیری بی نظیری دارد. به خصوص اینکه این جنبش اجتماعی از پشتیبانی و حمایت اندیشمندان فراوانی در غرب برخوردار است.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مفهوم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اغلب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مفاهیم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توصیف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بلکه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عنصری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شیوه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 علیه 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غرب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ویژه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تبدیل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جوامع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غربی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غیرغربی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تقریباً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مستمر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دهقانی،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کارگری،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سندیکالیستی،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اسلام‌گرا،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استعماری،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 </w:t>
      </w:r>
      <w:r w:rsidRPr="00FB4D7D">
        <w:rPr>
          <w:rFonts w:ascii="Times New Roman" w:hAnsi="Times New Roman" w:cs="B Lotus" w:hint="cs"/>
          <w:sz w:val="28"/>
          <w:szCs w:val="28"/>
          <w:rtl/>
        </w:rPr>
        <w:t>روبرو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بوده‌اند</w:t>
      </w:r>
      <w:r w:rsidRPr="00FB4D7D">
        <w:rPr>
          <w:rFonts w:ascii="Times New Roman" w:hAnsi="Times New Roman" w:cs="B Lotus"/>
          <w:sz w:val="28"/>
          <w:szCs w:val="28"/>
          <w:rtl/>
        </w:rPr>
        <w:t>.</w:t>
      </w:r>
      <w:r w:rsidRPr="00FB4D7D">
        <w:rPr>
          <w:rFonts w:ascii="Times New Roman" w:hAnsi="Times New Roman" w:cs="B Lotus" w:hint="c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مشیرزاده،1381)</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اصطلاحی است 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اولین بار 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سیمون</w:t>
      </w:r>
      <w:r w:rsidRPr="00FB4D7D">
        <w:rPr>
          <w:rFonts w:ascii="Times New Roman" w:hAnsi="Times New Roman" w:cs="B Lotus" w:hint="eastAsia"/>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نوزدهم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سن‌سیمون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نخبگان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روشنفکران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پیدایش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قلمداد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حیطه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عقلانی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تنظیم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فیلسوفان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متفکرانی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کارل مارکس،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ماکس وبر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سیمون،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دگرگونی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بنیادین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تاکنون تعاریف گوناگونی از جنبش‌های اجتماعی مطرح شده است ولی در اصطلاح، 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نیروهایی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اطلاق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آمادگی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همگانی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تکامل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فکری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عقیدتی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موجب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ترتیب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اصول، ارزش‌ها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رویکردها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نوآوری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دگرگونی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برپایی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ارزش‌ها و اصول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فراموش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ستد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همگانی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برپایی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عرصه حیات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b/>
          <w:bCs/>
          <w:sz w:val="28"/>
          <w:szCs w:val="28"/>
          <w:rtl/>
        </w:rPr>
      </w:pPr>
    </w:p>
    <w:p w:rsidR="00FB4D7D" w:rsidRPr="00FB4D7D" w:rsidRDefault="00FB4D7D" w:rsidP="00FB4D7D">
      <w:pPr>
        <w:spacing w:after="0"/>
        <w:jc w:val="both"/>
        <w:rPr>
          <w:rFonts w:ascii="Times New Roman" w:hAnsi="Times New Roman" w:cs="B Yagut"/>
          <w:sz w:val="32"/>
          <w:szCs w:val="32"/>
          <w:rtl/>
        </w:rPr>
      </w:pPr>
      <w:r w:rsidRPr="00FB4D7D">
        <w:rPr>
          <w:rFonts w:ascii="Times New Roman" w:hAnsi="Times New Roman" w:cs="B Yagut" w:hint="cs"/>
          <w:sz w:val="32"/>
          <w:szCs w:val="32"/>
          <w:rtl/>
        </w:rPr>
        <w:lastRenderedPageBreak/>
        <w:t>3-1. تعریف</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جنبش‌های</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اجتماعی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فرهنگ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واژگان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آکسفورد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جریان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تلاش‌ها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پیوسته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هدف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اقدام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هدفی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انسانی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معناداری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برمی 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می‌کند.(همان منبع)</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روشه می‌گوید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عبارت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کاملاً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منظور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دفاع،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دست‌یابی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گروه‌بندی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می‌پردازد.</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روشه،</w:t>
      </w:r>
      <w:r w:rsidRPr="00FB4D7D">
        <w:rPr>
          <w:rFonts w:ascii="Times New Roman" w:hAnsi="Times New Roman" w:cs="B Lotus"/>
          <w:sz w:val="28"/>
          <w:szCs w:val="28"/>
          <w:rtl/>
        </w:rPr>
        <w:t>1366)</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آنتونی گیدنز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تلاش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پیشبرد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منافع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طریق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w:t>
      </w:r>
      <w:r w:rsidRPr="00FB4D7D">
        <w:rPr>
          <w:rFonts w:ascii="Times New Roman" w:hAnsi="Times New Roman" w:cs="B Lotus" w:hint="cs"/>
          <w:sz w:val="28"/>
          <w:szCs w:val="28"/>
          <w:rtl/>
        </w:rPr>
        <w:t>کیت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w:t>
      </w:r>
      <w:r w:rsidRPr="00FB4D7D">
        <w:rPr>
          <w:rFonts w:ascii="Times New Roman" w:hAnsi="Times New Roman" w:cs="B Lotus"/>
          <w:sz w:val="28"/>
          <w:szCs w:val="28"/>
          <w:rtl/>
        </w:rPr>
        <w:t>1389)</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باتامور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تلاش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گروهی 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w:t>
      </w:r>
      <w:r w:rsidRPr="00FB4D7D">
        <w:rPr>
          <w:rFonts w:ascii="Times New Roman" w:hAnsi="Times New Roman" w:cs="B Lotus" w:hint="cs"/>
          <w:sz w:val="28"/>
          <w:szCs w:val="28"/>
          <w:rtl/>
        </w:rPr>
        <w:t>باتامور،</w:t>
      </w:r>
      <w:r w:rsidRPr="00FB4D7D">
        <w:rPr>
          <w:rFonts w:ascii="Times New Roman" w:hAnsi="Times New Roman" w:cs="B Lotus"/>
          <w:sz w:val="28"/>
          <w:szCs w:val="28"/>
          <w:rtl/>
        </w:rPr>
        <w:t>1371)</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 xml:space="preserve"> در این میان مارکس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دورکیم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آنومیک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خردگرایانه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می‌دهد 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کاریزماتیک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استثنا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پاره‌تو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اشکال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نمودی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غیرمنطقی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تلقی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جملگی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متفکران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کلاسیک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مارکس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بدبینی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جامعه‌شناسان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جامعه‌شناختی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تأثیر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کلاسیک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مشیرزاده،1381)</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ویلسون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کوششی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آگاهانه،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طریق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ابزارهایی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توصیف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خلاقانه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عمیق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آغاز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قهرمان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پرورند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دلقک،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تلاش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ذاتی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شجاعت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نوعدوستی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نمایند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عدالتی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تبعیض‌ها، رنج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اطراف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منابع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مرسوم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موانع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آغاز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نظرآلن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اهمیتی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جوامع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امروزی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فعال‌گرایی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دستیابی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منعکس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می‌سازند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جوامع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امروزی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یعنی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شیوه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نگرشی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شناخت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فرآیندهای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استفاده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دیدگاه‌ها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عقایدی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مطالعه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ارتباطات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نیروها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عواملی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اطلاق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گفتگوی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مثل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ترکیب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دیدگاه‌های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طرفین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(گیدنز،1376)</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به طور کلی 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ترویج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می‌یابد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پاسخ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غیررسمی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تعیین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شیوه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اغلب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نمایانگر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ادبیات،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هنر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پذیرفتن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سبک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واگو،1373)</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شکل‌های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ابتدایی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آَشوب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 یافته‌تر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پایدارتر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خودانگیخته،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عاطفی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پیش‌بینی ناپذیر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(کافی،1385)</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اصلی‌شان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تداوم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مقایسه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کمتری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کوئن،1378)</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توافق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تقریباً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می‌بایست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تضاد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 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تضاد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متضمن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حریفان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منابعی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مبارزه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کنترل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مذاکره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انواع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تضاد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رجوع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یعنی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 یافته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حریفان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رقیبان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(کوهن 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دیگران،1386)</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Yagut"/>
          <w:sz w:val="32"/>
          <w:szCs w:val="32"/>
          <w:rtl/>
        </w:rPr>
      </w:pPr>
    </w:p>
    <w:p w:rsidR="00FB4D7D" w:rsidRPr="00FB4D7D" w:rsidRDefault="00FB4D7D" w:rsidP="00FB4D7D">
      <w:pPr>
        <w:spacing w:after="0"/>
        <w:jc w:val="both"/>
        <w:rPr>
          <w:rFonts w:ascii="Times New Roman" w:hAnsi="Times New Roman" w:cs="B Yagut"/>
          <w:sz w:val="32"/>
          <w:szCs w:val="32"/>
          <w:rtl/>
        </w:rPr>
      </w:pPr>
      <w:r w:rsidRPr="00FB4D7D">
        <w:rPr>
          <w:rFonts w:ascii="Times New Roman" w:hAnsi="Times New Roman" w:cs="B Yagut" w:hint="cs"/>
          <w:sz w:val="32"/>
          <w:szCs w:val="32"/>
          <w:rtl/>
        </w:rPr>
        <w:t>3-2. انواع</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جنبش‌های</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اجتماعی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محدود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معطوف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مطلوب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نامطلوب،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خشونت‌آمیز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خشونت‌آمیز،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پیامدهای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محدود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نامحدود،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ناخواسته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عرصه‌های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فرهنگی،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اشکال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درجات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سازماندهی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متضمن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اشکال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درجات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تعارض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مشیرزاده،</w:t>
      </w:r>
      <w:r w:rsidRPr="00FB4D7D">
        <w:rPr>
          <w:rFonts w:ascii="Times New Roman" w:hAnsi="Times New Roman" w:cs="B Lotus"/>
          <w:sz w:val="28"/>
          <w:szCs w:val="28"/>
          <w:rtl/>
        </w:rPr>
        <w:t>1381)</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تشخیص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w:t>
      </w:r>
      <w:r w:rsidRPr="00FB4D7D">
        <w:rPr>
          <w:rFonts w:ascii="Times New Roman" w:hAnsi="Times New Roman" w:cs="B Lotus" w:hint="cs"/>
          <w:sz w:val="28"/>
          <w:szCs w:val="28"/>
          <w:rtl/>
        </w:rPr>
        <w:t>واگو،</w:t>
      </w:r>
      <w:r w:rsidRPr="00FB4D7D">
        <w:rPr>
          <w:rFonts w:ascii="Times New Roman" w:hAnsi="Times New Roman" w:cs="B Lotus"/>
          <w:sz w:val="28"/>
          <w:szCs w:val="28"/>
          <w:rtl/>
        </w:rPr>
        <w:t>1373)</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1.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عمیقاً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ناراضی‌اند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ایدئولوژی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مثل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اسلامی ایران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 چین</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2.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واپس‌گرا؛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مایلند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روزهای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قدیمی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برگردند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نازیسم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3.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احساس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نواحی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روندهای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استفاده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مثل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هسته‌ای</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4.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آزادی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تفسیر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وجهه‌نظرها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رفتارها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سروکار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بتوانند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دنیای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ارتباط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اغلب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مذهبی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غلبه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احساسات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داخلی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پذیرفتن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جاری</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Yagut"/>
          <w:sz w:val="32"/>
          <w:szCs w:val="32"/>
          <w:rtl/>
        </w:rPr>
      </w:pPr>
      <w:r w:rsidRPr="00FB4D7D">
        <w:rPr>
          <w:rFonts w:ascii="Times New Roman" w:hAnsi="Times New Roman" w:cs="B Yagut" w:hint="cs"/>
          <w:sz w:val="32"/>
          <w:szCs w:val="32"/>
          <w:rtl/>
        </w:rPr>
        <w:t>3-3. مراحل</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جنبش‌های</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اجتماعی</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sz w:val="28"/>
          <w:szCs w:val="28"/>
          <w:rtl/>
        </w:rPr>
        <w:t>مانند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پدیده‌های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چرخه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لحاظ</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مراحلی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می‌باشند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موس معتقد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پنج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عبور می‌کنند</w:t>
      </w:r>
      <w:r w:rsidRPr="00FB4D7D">
        <w:rPr>
          <w:rFonts w:ascii="Times New Roman" w:hAnsi="Times New Roman" w:cs="B Lotus"/>
          <w:sz w:val="28"/>
          <w:szCs w:val="28"/>
          <w:rtl/>
        </w:rPr>
        <w:t>: (</w:t>
      </w:r>
      <w:r w:rsidRPr="00FB4D7D">
        <w:rPr>
          <w:rFonts w:ascii="Times New Roman" w:hAnsi="Times New Roman" w:cs="B Lotus" w:hint="cs"/>
          <w:sz w:val="28"/>
          <w:szCs w:val="28"/>
          <w:rtl/>
        </w:rPr>
        <w:t>واگو،</w:t>
      </w:r>
      <w:r w:rsidRPr="00FB4D7D">
        <w:rPr>
          <w:rFonts w:ascii="Times New Roman" w:hAnsi="Times New Roman" w:cs="B Lotus"/>
          <w:sz w:val="28"/>
          <w:szCs w:val="28"/>
          <w:rtl/>
        </w:rPr>
        <w:t>1373)</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lastRenderedPageBreak/>
        <w:t xml:space="preserve">1. </w:t>
      </w:r>
      <w:r w:rsidRPr="00FB4D7D">
        <w:rPr>
          <w:rFonts w:ascii="Times New Roman" w:hAnsi="Times New Roman" w:cs="B Lotus" w:hint="cs"/>
          <w:sz w:val="28"/>
          <w:szCs w:val="28"/>
          <w:rtl/>
        </w:rPr>
        <w:t>وضع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مقدماتی،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هویت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به‌تدریج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آرمان‌های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نوظهور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پخش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2. </w:t>
      </w:r>
      <w:r w:rsidRPr="00FB4D7D">
        <w:rPr>
          <w:rFonts w:ascii="Times New Roman" w:hAnsi="Times New Roman" w:cs="B Lotus" w:hint="cs"/>
          <w:sz w:val="28"/>
          <w:szCs w:val="28"/>
          <w:rtl/>
        </w:rPr>
        <w:t>به 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آمیختگی؛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الگوهای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هنجارها،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تقسیم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کنترل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 </w:t>
      </w:r>
      <w:r w:rsidRPr="00FB4D7D">
        <w:rPr>
          <w:rFonts w:ascii="Times New Roman" w:hAnsi="Times New Roman" w:cs="B Lotus" w:hint="cs"/>
          <w:sz w:val="28"/>
          <w:szCs w:val="28"/>
          <w:rtl/>
        </w:rPr>
        <w:t>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می‌دهند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3. </w:t>
      </w:r>
      <w:r w:rsidRPr="00FB4D7D">
        <w:rPr>
          <w:rFonts w:ascii="Times New Roman" w:hAnsi="Times New Roman" w:cs="B Lotus" w:hint="cs"/>
          <w:sz w:val="28"/>
          <w:szCs w:val="28"/>
          <w:rtl/>
        </w:rPr>
        <w:t>نهادی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ارتباط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Times New Roman" w:hint="cs"/>
          <w:sz w:val="28"/>
          <w:szCs w:val="28"/>
          <w:rtl/>
        </w:rPr>
        <w:t>­</w:t>
      </w:r>
      <w:r w:rsidRPr="00FB4D7D">
        <w:rPr>
          <w:rFonts w:ascii="Times New Roman" w:hAnsi="Times New Roman" w:cs="B Lotus" w:hint="cs"/>
          <w:sz w:val="28"/>
          <w:szCs w:val="28"/>
          <w:rtl/>
        </w:rPr>
        <w:t>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فرآیند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تقویت،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ثبات،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جاودانگی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الگوی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تهدید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به‌تدریج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هنجارهای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منزلت‌ها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کاربردهای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معرفی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جزء</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شناخته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4. </w:t>
      </w:r>
      <w:r w:rsidRPr="00FB4D7D">
        <w:rPr>
          <w:rFonts w:ascii="Times New Roman" w:hAnsi="Times New Roman" w:cs="B Lotus" w:hint="cs"/>
          <w:sz w:val="28"/>
          <w:szCs w:val="28"/>
          <w:rtl/>
        </w:rPr>
        <w:t>انشعاب؛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تجربه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موفقیت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انشعاب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پیدا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5. </w:t>
      </w:r>
      <w:r w:rsidRPr="00FB4D7D">
        <w:rPr>
          <w:rFonts w:ascii="Times New Roman" w:hAnsi="Times New Roman" w:cs="B Lotus" w:hint="cs"/>
          <w:sz w:val="28"/>
          <w:szCs w:val="28"/>
          <w:rtl/>
        </w:rPr>
        <w:t>نابودی؛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انشعاب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نابودی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می‌رساند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البته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رسیدن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نزدیک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البته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نمی‌رسند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ممکن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مراحل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بروند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الگوی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پیشرفت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یکسانی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ئی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گیتز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معتقد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ناآرام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برانگیختگی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می‌نمایند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قالب‌ریزی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سازمان‌یافته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ایدئولوژی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موفق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کوئن،</w:t>
      </w:r>
      <w:r w:rsidRPr="00FB4D7D">
        <w:rPr>
          <w:rFonts w:ascii="Times New Roman" w:hAnsi="Times New Roman" w:cs="B Lotus"/>
          <w:sz w:val="28"/>
          <w:szCs w:val="28"/>
          <w:rtl/>
        </w:rPr>
        <w:t>1378)</w:t>
      </w:r>
    </w:p>
    <w:p w:rsidR="00FB4D7D" w:rsidRPr="00FB4D7D" w:rsidRDefault="00FB4D7D" w:rsidP="00FB4D7D">
      <w:pPr>
        <w:spacing w:after="0"/>
        <w:jc w:val="both"/>
        <w:rPr>
          <w:rFonts w:ascii="Times New Roman" w:hAnsi="Times New Roman" w:cs="B Yagut"/>
          <w:sz w:val="32"/>
          <w:szCs w:val="32"/>
          <w:rtl/>
        </w:rPr>
      </w:pPr>
    </w:p>
    <w:p w:rsidR="00FB4D7D" w:rsidRPr="00FB4D7D" w:rsidRDefault="00FB4D7D" w:rsidP="00FB4D7D">
      <w:pPr>
        <w:spacing w:after="0"/>
        <w:jc w:val="both"/>
        <w:rPr>
          <w:rFonts w:ascii="Times New Roman" w:hAnsi="Times New Roman" w:cs="B Yagut"/>
          <w:sz w:val="32"/>
          <w:szCs w:val="32"/>
          <w:rtl/>
        </w:rPr>
      </w:pPr>
    </w:p>
    <w:p w:rsidR="00FB4D7D" w:rsidRPr="00FB4D7D" w:rsidRDefault="00FB4D7D" w:rsidP="00FB4D7D">
      <w:pPr>
        <w:spacing w:after="0"/>
        <w:jc w:val="both"/>
        <w:rPr>
          <w:rFonts w:ascii="Times New Roman" w:hAnsi="Times New Roman" w:cs="B Yagut"/>
          <w:sz w:val="32"/>
          <w:szCs w:val="32"/>
          <w:rtl/>
        </w:rPr>
      </w:pPr>
    </w:p>
    <w:p w:rsidR="00FB4D7D" w:rsidRPr="00FB4D7D" w:rsidRDefault="00FB4D7D" w:rsidP="00FB4D7D">
      <w:pPr>
        <w:spacing w:after="0"/>
        <w:jc w:val="both"/>
        <w:rPr>
          <w:rFonts w:ascii="Times New Roman" w:hAnsi="Times New Roman" w:cs="B Yagut"/>
          <w:sz w:val="32"/>
          <w:szCs w:val="32"/>
          <w:rtl/>
        </w:rPr>
      </w:pPr>
      <w:r w:rsidRPr="00FB4D7D">
        <w:rPr>
          <w:rFonts w:ascii="Times New Roman" w:hAnsi="Times New Roman" w:cs="B Yagut" w:hint="cs"/>
          <w:sz w:val="32"/>
          <w:szCs w:val="32"/>
          <w:rtl/>
        </w:rPr>
        <w:t>3-4. کارکردهای</w:t>
      </w:r>
      <w:r w:rsidRPr="00FB4D7D">
        <w:rPr>
          <w:rFonts w:ascii="Times New Roman" w:hAnsi="Times New Roman" w:cs="B Yagut"/>
          <w:sz w:val="32"/>
          <w:szCs w:val="32"/>
          <w:rtl/>
        </w:rPr>
        <w:t xml:space="preserve"> </w:t>
      </w:r>
      <w:r w:rsidRPr="00FB4D7D">
        <w:rPr>
          <w:rFonts w:ascii="Times New Roman" w:hAnsi="Times New Roman" w:cs="B Yagut" w:hint="cs"/>
          <w:sz w:val="32"/>
          <w:szCs w:val="32"/>
          <w:rtl/>
        </w:rPr>
        <w:t>جنبش های اجتماعی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می‌توان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ملاحظه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روشه،</w:t>
      </w:r>
      <w:r w:rsidRPr="00FB4D7D">
        <w:rPr>
          <w:rFonts w:ascii="Times New Roman" w:hAnsi="Times New Roman" w:cs="B Lotus"/>
          <w:sz w:val="28"/>
          <w:szCs w:val="28"/>
          <w:rtl/>
        </w:rPr>
        <w:t>1366)</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1. </w:t>
      </w:r>
      <w:r w:rsidRPr="00FB4D7D">
        <w:rPr>
          <w:rFonts w:ascii="Times New Roman" w:hAnsi="Times New Roman" w:cs="B Lotus" w:hint="cs"/>
          <w:sz w:val="28"/>
          <w:szCs w:val="28"/>
          <w:rtl/>
        </w:rPr>
        <w:t>رابط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میانجی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طریق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شناساندن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تأثیر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افزایش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مشارکت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حفظ</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منافع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میانجی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عهده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2.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آگاهی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آگاهی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یعنی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نفع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 می‌یابد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وقوف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حاصل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موقعیتی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کنش‌ها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دگرگونی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می‌آورد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3.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فشار؛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نخبگان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مبارزات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تبلیغی،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اعتصاب،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تحریم،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 </w:t>
      </w:r>
      <w:r w:rsidRPr="00FB4D7D">
        <w:rPr>
          <w:rFonts w:ascii="Times New Roman" w:hAnsi="Times New Roman" w:cs="B Lotus" w:hint="cs"/>
          <w:sz w:val="28"/>
          <w:szCs w:val="28"/>
          <w:rtl/>
        </w:rPr>
        <w:t>فشار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توسعه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جوامع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اثر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می‌نهد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بر این اساس تاریخ آمریکا همواره صحنه خودنمایی جنبش‌های اجتماعی مختلف با اهداف و مطالبات متنوع بوده است. این جنبش‌ها خاستگاه‌های گوناگون صنفی، نژادی، مذهبی، اقتصادی، سیاسی و ... داشته‌اند و بعضا به پیروزی و تحقق مطالبات و اهداف خود دست یافته‌اند. در ادامه به بررسی اجمالی این جنبش‌ها می‌پردازیم.</w:t>
      </w: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Yagut"/>
          <w:sz w:val="32"/>
          <w:szCs w:val="32"/>
          <w:rtl/>
        </w:rPr>
      </w:pPr>
      <w:r w:rsidRPr="00FB4D7D">
        <w:rPr>
          <w:rFonts w:ascii="Times New Roman" w:hAnsi="Times New Roman" w:cs="B Yagut" w:hint="cs"/>
          <w:sz w:val="32"/>
          <w:szCs w:val="32"/>
          <w:rtl/>
        </w:rPr>
        <w:t>3-5. مهمترین جنبش‌های اجتماعی در تاریخ آمریکا</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3-5-1.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قدرت</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سیاهان؛</w:t>
      </w:r>
      <w:r w:rsidRPr="00FB4D7D">
        <w:rPr>
          <w:rFonts w:ascii="Times New Roman" w:hAnsi="Times New Roman" w:cs="B Lotus"/>
          <w:b/>
          <w:bC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تصویب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1964 </w:t>
      </w:r>
      <w:r w:rsidRPr="00FB4D7D">
        <w:rPr>
          <w:rFonts w:ascii="Times New Roman" w:hAnsi="Times New Roman" w:cs="B Lotus" w:hint="cs"/>
          <w:sz w:val="28"/>
          <w:szCs w:val="28"/>
          <w:rtl/>
        </w:rPr>
        <w:t>انتظار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 می‌رفت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وضعیت سیاه‌پوستان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یابد 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سرانجام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آفریقایی‌ـ ‌امریکایی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حاشیه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 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تحقق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هدف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تشکیل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فرهنگی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اجتماعی کردند</w:t>
      </w:r>
      <w:r w:rsidRPr="00FB4D7D">
        <w:rPr>
          <w:rFonts w:ascii="Times New Roman" w:hAnsi="Times New Roman" w:cs="B Lotus"/>
          <w:sz w:val="28"/>
          <w:szCs w:val="28"/>
          <w:rtl/>
        </w:rPr>
        <w:t>.</w:t>
      </w:r>
      <w:r w:rsidRPr="00FB4D7D">
        <w:rPr>
          <w:rFonts w:cs="B Lotus"/>
          <w:sz w:val="28"/>
          <w:szCs w:val="28"/>
          <w:rtl/>
        </w:rPr>
        <w:t xml:space="preserve"> </w:t>
      </w:r>
      <w:r w:rsidRPr="00FB4D7D">
        <w:rPr>
          <w:rFonts w:cs="B Lotus" w:hint="cs"/>
          <w:sz w:val="28"/>
          <w:szCs w:val="28"/>
          <w:rtl/>
        </w:rPr>
        <w:t>(هفته نامه تایم،2012</w:t>
      </w:r>
      <w:r w:rsidRPr="00FB4D7D">
        <w:rPr>
          <w:rFonts w:ascii="Times New Roman" w:hAnsi="Times New Roman" w:cs="B Lotus" w:hint="c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b/>
          <w:bCs/>
          <w:sz w:val="28"/>
          <w:szCs w:val="28"/>
          <w:rtl/>
        </w:rPr>
        <w:t>3-5-2.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حقوق‌</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مدنی؛</w:t>
      </w:r>
      <w:r w:rsidRPr="00FB4D7D">
        <w:rPr>
          <w:rFonts w:ascii="Times New Roman" w:hAnsi="Times New Roman" w:cs="B Lotus"/>
          <w:b/>
          <w:bC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بیست‌وهشتم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آگوست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1963 </w:t>
      </w:r>
      <w:r w:rsidRPr="00FB4D7D">
        <w:rPr>
          <w:rFonts w:ascii="Times New Roman" w:hAnsi="Times New Roman" w:cs="B Lotus" w:hint="cs"/>
          <w:sz w:val="28"/>
          <w:szCs w:val="28"/>
          <w:rtl/>
        </w:rPr>
        <w:t>میلادی،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200 </w:t>
      </w:r>
      <w:r w:rsidRPr="00FB4D7D">
        <w:rPr>
          <w:rFonts w:ascii="Times New Roman" w:hAnsi="Times New Roman" w:cs="B Lotus" w:hint="cs"/>
          <w:sz w:val="28"/>
          <w:szCs w:val="28"/>
          <w:rtl/>
        </w:rPr>
        <w:t>هزار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واشنگتن‌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ثابت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رسیدن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لزوما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نیازی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خشونت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ساعت‌ها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به‌طور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مسالمت‌آمیز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سفیدان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ایالات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متحده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لطف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سخنرانی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مارتین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لوتر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کینگ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گردهمایی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تساوی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تصویب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3-5-3.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حق</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رای</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زنان؛</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lastRenderedPageBreak/>
        <w:t>قانون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دستخوش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هیچ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متمم</w:t>
      </w:r>
      <w:r w:rsidRPr="00FB4D7D">
        <w:rPr>
          <w:rFonts w:ascii="Times New Roman" w:hAnsi="Times New Roman" w:cs="B Lotus"/>
          <w:sz w:val="28"/>
          <w:szCs w:val="28"/>
          <w:rtl/>
        </w:rPr>
        <w:t xml:space="preserve"> 19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به‌طور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مثبت‌تر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رأی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1848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نتیجه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تصویب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لایحه‌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1920 </w:t>
      </w:r>
      <w:r w:rsidRPr="00FB4D7D">
        <w:rPr>
          <w:rFonts w:ascii="Times New Roman" w:hAnsi="Times New Roman" w:cs="B Lotus" w:hint="cs"/>
          <w:sz w:val="28"/>
          <w:szCs w:val="28"/>
          <w:rtl/>
        </w:rPr>
        <w:t>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کنگره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لایحه‌ای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پیش‌نویس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41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امضا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3-5-4.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ضدجنگ؛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برگزار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هیچ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مخالفت‌ها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ویتنام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1969</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میلادی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500 </w:t>
      </w:r>
      <w:r w:rsidRPr="00FB4D7D">
        <w:rPr>
          <w:rFonts w:ascii="Times New Roman" w:hAnsi="Times New Roman" w:cs="B Lotus" w:hint="cs"/>
          <w:sz w:val="28"/>
          <w:szCs w:val="28"/>
          <w:rtl/>
        </w:rPr>
        <w:t>هزار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واشنگتن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ویتنام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گردهمایی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باقی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رغم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یافت</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3-5-5.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کارگری؛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کارخانه‌های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نساجی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ماساچوست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نخستین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اتحادیه‌ها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کارگری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اعتصاب‌های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کارکنان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راه‌آهن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مناطق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جنوب‌غربی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شوالیه‌های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کارگری،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موفقیت‌های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چشمگیر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کارگری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b/>
          <w:bCs/>
          <w:sz w:val="28"/>
          <w:szCs w:val="28"/>
          <w:rtl/>
        </w:rPr>
        <w:t>3-5-6.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ضد جهانی</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شدن؛</w:t>
      </w:r>
      <w:r w:rsidRPr="00FB4D7D">
        <w:rPr>
          <w:rFonts w:ascii="Times New Roman" w:hAnsi="Times New Roman" w:cs="B Lotus"/>
          <w:b/>
          <w:bCs/>
          <w:sz w:val="28"/>
          <w:szCs w:val="28"/>
          <w:rtl/>
        </w:rPr>
        <w:t xml:space="preserve"> </w:t>
      </w:r>
      <w:r w:rsidRPr="00FB4D7D">
        <w:rPr>
          <w:rFonts w:ascii="Times New Roman" w:hAnsi="Times New Roman" w:cs="B Lotus" w:hint="cs"/>
          <w:sz w:val="28"/>
          <w:szCs w:val="28"/>
          <w:rtl/>
        </w:rPr>
        <w:t>مخالفان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نوامبر</w:t>
      </w:r>
      <w:r w:rsidRPr="00FB4D7D">
        <w:rPr>
          <w:rFonts w:ascii="Times New Roman" w:hAnsi="Times New Roman" w:cs="B Lotus"/>
          <w:sz w:val="28"/>
          <w:szCs w:val="28"/>
          <w:rtl/>
        </w:rPr>
        <w:t xml:space="preserve"> 1999 </w:t>
      </w:r>
      <w:r w:rsidRPr="00FB4D7D">
        <w:rPr>
          <w:rFonts w:ascii="Times New Roman" w:hAnsi="Times New Roman" w:cs="B Lotus" w:hint="cs"/>
          <w:sz w:val="28"/>
          <w:szCs w:val="28"/>
          <w:rtl/>
        </w:rPr>
        <w:t>میلادی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برگزاری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جهانی</w:t>
      </w:r>
      <w:r w:rsidRPr="00FB4D7D">
        <w:rPr>
          <w:rFonts w:ascii="Times New Roman" w:hAnsi="Times New Roman" w:cs="B Lotus"/>
          <w:sz w:val="28"/>
          <w:szCs w:val="28"/>
          <w:rtl/>
        </w:rPr>
        <w:t xml:space="preserve"> (</w:t>
      </w:r>
      <w:r w:rsidRPr="00FB4D7D">
        <w:rPr>
          <w:rFonts w:ascii="Times New Roman" w:hAnsi="Times New Roman" w:cs="B Lotus"/>
          <w:sz w:val="28"/>
          <w:szCs w:val="28"/>
        </w:rPr>
        <w:t>WTO</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سیاتل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خیابان‌های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اطراف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برگزاری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شبیه‌سازی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معتقدند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قوانینی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افزایش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می‌دهد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Lotus"/>
          <w:sz w:val="28"/>
          <w:szCs w:val="28"/>
          <w:rtl/>
        </w:rPr>
      </w:pP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b/>
          <w:bCs/>
          <w:sz w:val="28"/>
          <w:szCs w:val="28"/>
          <w:rtl/>
        </w:rPr>
        <w:t>3-5-7. جنبش اجتماعی پیشرو؛</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ركود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1893 </w:t>
      </w:r>
      <w:r w:rsidRPr="00FB4D7D">
        <w:rPr>
          <w:rFonts w:ascii="Times New Roman" w:hAnsi="Times New Roman" w:cs="B Lotus" w:hint="cs"/>
          <w:sz w:val="28"/>
          <w:szCs w:val="28"/>
          <w:rtl/>
        </w:rPr>
        <w:t>اولين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زد. كشاورزان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سريع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قيمت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توليدات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كشاورزي از پرداخت دیون خود ناتوان شدند و ناكارآمدي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آمدهاي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سبب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 در این 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 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بطن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صورتهاي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اوليه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ترسيم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 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كارگران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صنعتي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قالب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اتحاديه 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تجمعات كارگري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 تدريج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نيروي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تبديل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شدند</w:t>
      </w:r>
      <w:r w:rsidRPr="00FB4D7D">
        <w:rPr>
          <w:rFonts w:ascii="Times New Roman" w:hAnsi="Times New Roman" w:cs="B Lotus"/>
          <w:sz w:val="28"/>
          <w:szCs w:val="28"/>
          <w:rtl/>
        </w:rPr>
        <w:t>.</w:t>
      </w:r>
      <w:r w:rsidRPr="00FB4D7D">
        <w:rPr>
          <w:rFonts w:ascii="Times New Roman" w:hAnsi="Times New Roman" w:cs="B Lotus" w:hint="cs"/>
          <w:sz w:val="28"/>
          <w:szCs w:val="28"/>
          <w:rtl/>
        </w:rPr>
        <w:t>(دهشیار،1390</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گروه 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 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چالش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گزاره 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بنيادي نظام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پرداختند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دخالت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 قلمرو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از دیدگاه این گروه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كنار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وظايف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وظايف 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 لذا لازم است 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بازيگر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قلمرو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 فعال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موازنه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لازم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صاحبان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اقشار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آورد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 توانست 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اجماع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نخبگان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خصوص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توسعه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بعنوان یک اولويت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ملي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 گردد و صاحبان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قلمروهاي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كاملاً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اختيار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دفاع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حمايت 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 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گستردگي 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پيشرو با ایده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 نامريي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تمركز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 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امكانپذير دانست. در واقع بحران</w:t>
      </w:r>
      <w:r w:rsidRPr="00FB4D7D">
        <w:rPr>
          <w:rFonts w:ascii="Times New Roman" w:hAnsi="Times New Roman" w:cs="B Lotus"/>
          <w:sz w:val="28"/>
          <w:szCs w:val="28"/>
          <w:rtl/>
        </w:rPr>
        <w:t xml:space="preserve"> 1893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بطن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حركت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دستيابي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جايگاه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شكل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شهرهاي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 رو به گسترش 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نتوانست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انديشه 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خودپیرامون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نظر را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تحميل نماید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دستگاه قانونگذاري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كمترين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الزامي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نمي‌يافت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قوانين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حاكم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حيات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 دهد.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حيات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يافتن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مخالف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انحصاري 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 اعتقاد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ضرورت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تمركز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براي تبديل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دغدغه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ميزان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رقابت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بلكه آنان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توسعه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سريع‌تر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اجبار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گريز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ناپذير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مي‌ساخت</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1893 </w:t>
      </w:r>
      <w:r w:rsidRPr="00FB4D7D">
        <w:rPr>
          <w:rFonts w:ascii="Times New Roman" w:hAnsi="Times New Roman" w:cs="B Lotus" w:hint="cs"/>
          <w:sz w:val="28"/>
          <w:szCs w:val="28"/>
          <w:rtl/>
        </w:rPr>
        <w:t>گروه‌هاي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حيات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شكل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مستقر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ناكارآمد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تشخيص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ولي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كمترين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دريافت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بطن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اين 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شكل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كمترين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توفيق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هيچ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آوردي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نيافت.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 xml:space="preserve"> اما در بحران 1929</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يكباره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تمامي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معادلات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ارزيابي 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ديگر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 دچار تغییر 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برخلاف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1893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يكه تازي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 ترين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كشورهاي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اروپايي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پيوست، بحران</w:t>
      </w:r>
      <w:r w:rsidRPr="00FB4D7D">
        <w:rPr>
          <w:rFonts w:ascii="Times New Roman" w:hAnsi="Times New Roman" w:cs="B Lotus"/>
          <w:sz w:val="28"/>
          <w:szCs w:val="28"/>
          <w:rtl/>
        </w:rPr>
        <w:t xml:space="preserve"> 1929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بلشويكي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روسيه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برنامه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ريزي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 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مطلوبترين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گزينه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صحنه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ميليون 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نفر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بيكار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ناتواني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معيشت،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خطري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سيستم سياسي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صحنه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آورده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رکود</w:t>
      </w:r>
      <w:r w:rsidRPr="00FB4D7D">
        <w:rPr>
          <w:rFonts w:ascii="Times New Roman" w:hAnsi="Times New Roman" w:cs="B Lotus"/>
          <w:sz w:val="28"/>
          <w:szCs w:val="28"/>
          <w:rtl/>
        </w:rPr>
        <w:t xml:space="preserve"> 1929 </w:t>
      </w:r>
      <w:r w:rsidRPr="00FB4D7D">
        <w:rPr>
          <w:rFonts w:ascii="Times New Roman" w:hAnsi="Times New Roman" w:cs="B Lotus" w:hint="cs"/>
          <w:sz w:val="28"/>
          <w:szCs w:val="28"/>
          <w:rtl/>
        </w:rPr>
        <w:t>فاجعه‌بار‌ترین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خانمان‌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برانداز‌ترین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شناخته‌شده‌ترین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تاریخ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دیر‌پا‌ترین،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پر‌دامنه‌ترین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عمیق‌ترین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رکود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سده</w:t>
      </w:r>
      <w:r w:rsidRPr="00FB4D7D">
        <w:rPr>
          <w:rFonts w:ascii="Times New Roman" w:hAnsi="Times New Roman" w:cs="B Lotus"/>
          <w:sz w:val="28"/>
          <w:szCs w:val="28"/>
          <w:rtl/>
        </w:rPr>
        <w:t xml:space="preserve"> 20 </w:t>
      </w:r>
      <w:r w:rsidRPr="00FB4D7D">
        <w:rPr>
          <w:rFonts w:ascii="Times New Roman" w:hAnsi="Times New Roman" w:cs="B Lotus" w:hint="cs"/>
          <w:sz w:val="28"/>
          <w:szCs w:val="28"/>
          <w:rtl/>
        </w:rPr>
        <w:t>میلادی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بعد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فزاینده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بورس‌بازی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دهه</w:t>
      </w:r>
      <w:r w:rsidRPr="00FB4D7D">
        <w:rPr>
          <w:rFonts w:ascii="Times New Roman" w:hAnsi="Times New Roman" w:cs="B Lotus"/>
          <w:sz w:val="28"/>
          <w:szCs w:val="28"/>
          <w:rtl/>
        </w:rPr>
        <w:t xml:space="preserve"> 1920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اندازه‌ای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صنایع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تازه‌ای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خود‌رو‌سازی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خبر‌پراکنی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رادیویی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استوار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نیو‌یورک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پنج‌شنبه،</w:t>
      </w:r>
      <w:r w:rsidRPr="00FB4D7D">
        <w:rPr>
          <w:rFonts w:ascii="Times New Roman" w:hAnsi="Times New Roman" w:cs="B Lotus"/>
          <w:sz w:val="28"/>
          <w:szCs w:val="28"/>
          <w:rtl/>
        </w:rPr>
        <w:t xml:space="preserve"> 24 </w:t>
      </w:r>
      <w:r w:rsidRPr="00FB4D7D">
        <w:rPr>
          <w:rFonts w:ascii="Times New Roman" w:hAnsi="Times New Roman" w:cs="B Lotus" w:hint="cs"/>
          <w:sz w:val="28"/>
          <w:szCs w:val="28"/>
          <w:rtl/>
        </w:rPr>
        <w:t>اکتبر</w:t>
      </w:r>
      <w:r w:rsidRPr="00FB4D7D">
        <w:rPr>
          <w:rFonts w:ascii="Times New Roman" w:hAnsi="Times New Roman" w:cs="B Lotus"/>
          <w:sz w:val="28"/>
          <w:szCs w:val="28"/>
          <w:rtl/>
        </w:rPr>
        <w:t xml:space="preserve"> 1929</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13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1929 </w:t>
      </w:r>
      <w:r w:rsidRPr="00FB4D7D">
        <w:rPr>
          <w:rFonts w:ascii="Times New Roman" w:hAnsi="Times New Roman" w:cs="B Lotus" w:hint="cs"/>
          <w:sz w:val="28"/>
          <w:szCs w:val="28"/>
          <w:rtl/>
        </w:rPr>
        <w:t>چندین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ریشه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ضعف‌های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رخداد‌های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رکودی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شیوه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ریشه‌ها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مورخان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عواملی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ور‌شکستگی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بانک‌ها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اشاره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اقصاد‌دانانی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میلتون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فریدمن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انگشت،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عواملی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اقدامات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فدرال‌رزرو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عرضه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تصمیم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انگلستان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باز‌گشت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می‌دهند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بروز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رکود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پیامد‌های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بی‌شماری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لیبرال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روزولت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کینزی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جایشان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ترتیب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سال‌های</w:t>
      </w:r>
      <w:r w:rsidRPr="00FB4D7D">
        <w:rPr>
          <w:rFonts w:ascii="Times New Roman" w:hAnsi="Times New Roman" w:cs="B Lotus"/>
          <w:sz w:val="28"/>
          <w:szCs w:val="28"/>
          <w:rtl/>
        </w:rPr>
        <w:t xml:space="preserve"> 1933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1939 </w:t>
      </w:r>
      <w:r w:rsidRPr="00FB4D7D">
        <w:rPr>
          <w:rFonts w:ascii="Times New Roman" w:hAnsi="Times New Roman" w:cs="B Lotus" w:hint="cs"/>
          <w:sz w:val="28"/>
          <w:szCs w:val="28"/>
          <w:rtl/>
        </w:rPr>
        <w:t>مخارج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منتقدین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روزولت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لباس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سوسیالیسم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می‌پوشاند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رکود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بزرگ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پیدایی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سوسیال‌دموکراسی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برنامه‌ریزی‌شده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اروپایی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اقتصاد‌دانان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اتریشی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دهه</w:t>
      </w:r>
      <w:r w:rsidRPr="00FB4D7D">
        <w:rPr>
          <w:rFonts w:ascii="Times New Roman" w:hAnsi="Times New Roman" w:cs="B Lotus"/>
          <w:sz w:val="28"/>
          <w:szCs w:val="28"/>
          <w:rtl/>
        </w:rPr>
        <w:t xml:space="preserve"> 1920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باور‌های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کینز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دردهه</w:t>
      </w:r>
      <w:r w:rsidRPr="00FB4D7D">
        <w:rPr>
          <w:rFonts w:ascii="Times New Roman" w:hAnsi="Times New Roman" w:cs="B Lotus"/>
          <w:sz w:val="28"/>
          <w:szCs w:val="28"/>
          <w:rtl/>
        </w:rPr>
        <w:t xml:space="preserve"> 1970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تأثیر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فریدمن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کینزی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رفت</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Pr>
      </w:pPr>
      <w:r w:rsidRPr="00FB4D7D">
        <w:rPr>
          <w:rFonts w:ascii="Times New Roman" w:hAnsi="Times New Roman" w:cs="B Lotus" w:hint="cs"/>
          <w:sz w:val="28"/>
          <w:szCs w:val="28"/>
          <w:rtl/>
        </w:rPr>
        <w:t>ليبرال‌ها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وارثان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اواخر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نوزدهم،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تعريف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وسيعتر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بنياديتري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غيرعادلانه معرفی کرده و آن را به  یک چالش سیاسی 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قلمرو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 تبدیل و تعریف 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انديشه 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آدام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اسميت 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مفروض‌هاي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مبتني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 دست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نامرئي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چالش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شدند.</w:t>
      </w:r>
    </w:p>
    <w:p w:rsidR="00FB4D7D" w:rsidRPr="00FB4D7D" w:rsidRDefault="00FB4D7D" w:rsidP="00FB4D7D">
      <w:pPr>
        <w:spacing w:after="0"/>
        <w:jc w:val="both"/>
        <w:rPr>
          <w:rFonts w:ascii="Times New Roman" w:hAnsi="Times New Roman" w:cs="B Lotus"/>
          <w:sz w:val="28"/>
          <w:szCs w:val="28"/>
        </w:rPr>
      </w:pPr>
      <w:r w:rsidRPr="00FB4D7D">
        <w:rPr>
          <w:rFonts w:ascii="Times New Roman" w:hAnsi="Times New Roman" w:cs="B Lotus" w:hint="cs"/>
          <w:sz w:val="28"/>
          <w:szCs w:val="28"/>
          <w:rtl/>
        </w:rPr>
        <w:t>آنچه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پيشروها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اواخر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نوزدهم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تحقق 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يعني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ريختن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انحصارها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مشروعيت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زدايي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نامرئي،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 دستور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معطوف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اروپا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رهبران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دمكرات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فلسفه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مداخله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اساس 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بوسيله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كينز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مبناي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قانونگذاري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ليبرال‌ها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جايگزيني 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بلكه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سرمايه 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 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دخالت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عبارت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ديگر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مطلوب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كوچك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بوسيله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ليبرال‌هاي آمريكايي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كاملاً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صحنه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معادلات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كنار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مبناي فعاليتهاي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w:t>
      </w:r>
      <w:r w:rsidRPr="00FB4D7D">
        <w:rPr>
          <w:rFonts w:cs="B Lotus" w:hint="cs"/>
          <w:sz w:val="28"/>
          <w:szCs w:val="28"/>
          <w:rtl/>
        </w:rPr>
        <w:t xml:space="preserve"> </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3-5-8.  جنبش تی پارتی؛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۲۰۰۹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چای</w:t>
      </w:r>
      <w:r w:rsidRPr="00FB4D7D">
        <w:rPr>
          <w:rFonts w:ascii="Times New Roman" w:hAnsi="Times New Roman" w:cs="B Lotus" w:hint="eastAsia"/>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حرکتی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متمایل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عقاید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محافظه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کاران، با شعار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کوچکتر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کمتر علیه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اوباما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 سیاست‌های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چپی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سوسیالیستی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خواند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نام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استعماری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درتاریخ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درقرن</w:t>
      </w:r>
      <w:r w:rsidRPr="00FB4D7D">
        <w:rPr>
          <w:rFonts w:ascii="Times New Roman" w:hAnsi="Times New Roman" w:cs="B Lotus"/>
          <w:sz w:val="28"/>
          <w:szCs w:val="28"/>
          <w:rtl/>
        </w:rPr>
        <w:t xml:space="preserve"> ۱۸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۱۷۷۳</w:t>
      </w:r>
      <w:r w:rsidRPr="00FB4D7D">
        <w:rPr>
          <w:rFonts w:ascii="Times New Roman" w:hAnsi="Times New Roman" w:cs="B Lotus" w:hint="cs"/>
          <w:sz w:val="28"/>
          <w:szCs w:val="28"/>
          <w:rtl/>
        </w:rPr>
        <w:t>، جمعی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مستعمره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نشینان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بریتانیایی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بوستون،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صندوق‌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بریتانیا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لندن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ریختند،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رخدادی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بوستون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بوستون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معروف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اولین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جرقه‌های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استقلال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lastRenderedPageBreak/>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آنجا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واژه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زبان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انگلیسی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معنای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 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شبیه‌سازی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وقایع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استقلال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می‌گویند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انقلاب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ایالات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متحده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۲۰۰۹</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افتاد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عمدتا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سفید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گرایش‌های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مذهبی،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متاهل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بالای</w:t>
      </w:r>
      <w:r w:rsidRPr="00FB4D7D">
        <w:rPr>
          <w:rFonts w:ascii="Times New Roman" w:hAnsi="Times New Roman" w:cs="B Lotus"/>
          <w:sz w:val="28"/>
          <w:szCs w:val="28"/>
          <w:rtl/>
        </w:rPr>
        <w:t xml:space="preserve"> ۴۵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متمکن،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تحصیلکرده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محافظه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انگیزه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اولیه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گردهمایی‌ها،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تصویب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کنگره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لایحه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اوباما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کنگره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سلطه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گردهمایی‌ها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 جنبشی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توده‌گرا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فوق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محافظه‌کار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hint="eastAsia"/>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محافل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۱۰ </w:t>
      </w:r>
      <w:r w:rsidRPr="00FB4D7D">
        <w:rPr>
          <w:rFonts w:ascii="Times New Roman" w:hAnsi="Times New Roman" w:cs="B Lotus" w:hint="cs"/>
          <w:sz w:val="28"/>
          <w:szCs w:val="28"/>
          <w:rtl/>
        </w:rPr>
        <w:t>آمریکایی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نفر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حمایت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تبعیض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نژادی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تهدیدی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آینده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سختی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اقلیت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داننداعضا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باورند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سیاهپوستان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فرصت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شغلی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مناسبی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انگیزه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وضع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زندگی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شهروندان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عضو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مشابهی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w:t>
      </w:r>
      <w:r w:rsidRPr="00FB4D7D">
        <w:rPr>
          <w:rFonts w:ascii="Times New Roman" w:hAnsi="Times New Roman" w:cs="B Lotus" w:hint="cs"/>
          <w:sz w:val="28"/>
          <w:szCs w:val="28"/>
          <w:rtl/>
        </w:rPr>
        <w:t>حامیان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مهاجرین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موافق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باورند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مهاجرین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غیرقانونی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استفاده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خدمات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هزینه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گذارند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3-5-9. جنبش ضد وال استریت بر "ضد نظام سرمایه داری فئودالی شده"</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آخرین جنبش اجتماعی فراگیر در ایلات متحده آمریکا که توانست در مدت زمان کوتاهی گسترش یابد و 400 شهر بزرگ آمریکا را در نوردد، جنبش ضدوال استریت یا جنبش 99 درصدی است. این جنبش هوارداران زیادی در اقشار گوناگون مردم و در سطح اندیشمندان به خصوص متفکران رهیافت تفکر انتقادی دارد. اما جنبش ضد وال استریت چگونه شکل گرفت؟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مسکن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فرو‌پاشی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بانک‌ها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اروپا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 در سال های</w:t>
      </w:r>
      <w:r w:rsidRPr="00FB4D7D">
        <w:rPr>
          <w:rFonts w:ascii="Times New Roman" w:hAnsi="Times New Roman" w:cs="B Lotus"/>
          <w:sz w:val="28"/>
          <w:szCs w:val="28"/>
          <w:rtl/>
        </w:rPr>
        <w:t>2008-2007</w:t>
      </w:r>
      <w:r w:rsidRPr="00FB4D7D">
        <w:rPr>
          <w:rFonts w:ascii="Times New Roman" w:hAnsi="Times New Roman" w:cs="B Lotus" w:hint="cs"/>
          <w:sz w:val="28"/>
          <w:szCs w:val="28"/>
          <w:rtl/>
        </w:rPr>
        <w:t xml:space="preserve"> باعث</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اعتماد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مصرف‌کنندگان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دسترسی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اعتبار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سطوحی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بی‌سابقه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یابد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چندین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باعث 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اعتباری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اندازه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گستره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متنوعی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دارایی‌‌های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طولانی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رونق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بروز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حباب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انجامید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ثانیاً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ابزار‌های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بی‌شماری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ارزش‌گذاری‌شان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اوراق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بها‌داری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تعهد‌های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وثیقه‌‌دار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ابزار‌های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سرمایه‌گذاری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سر‌گردانی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درباره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اوراق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بها‌دار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اطمینان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خسارت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شرکت‌های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انجامید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كنوني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منجر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حيات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يافتن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اجتماعي موسوم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 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 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چرایی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وقوع و زمینه های پیدایش جنبش ضد وال استریت، عوامل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متعددی وجود دارد. در زیر سه عامل اصلی پیدایش جنبش ضد وال استریت که محققان و صاحبنظران به آن اشاره داشته اند، ارائه شده است. (لطفیان، 1390)</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3-5-9-1. استمرار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آمریکا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یکی از مهم‌ترین زمینه‌های پیدا</w:t>
      </w:r>
      <w:r w:rsidRPr="00FB4D7D">
        <w:rPr>
          <w:rFonts w:ascii="Times New Roman" w:hAnsi="Times New Roman" w:cs="B Lotus" w:hint="cs"/>
          <w:sz w:val="28"/>
          <w:szCs w:val="28"/>
          <w:rtl/>
        </w:rPr>
        <w:t>ی</w:t>
      </w:r>
      <w:r w:rsidRPr="00FB4D7D">
        <w:rPr>
          <w:rFonts w:ascii="Times New Roman" w:hAnsi="Times New Roman" w:cs="B Lotus"/>
          <w:sz w:val="28"/>
          <w:szCs w:val="28"/>
          <w:rtl/>
        </w:rPr>
        <w:t>ش جنبش اشغال وال استریت</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استمرار بحران اقتصادی آمریکا و مشکلات ناشی از آن </w:t>
      </w:r>
      <w:r w:rsidRPr="00FB4D7D">
        <w:rPr>
          <w:rFonts w:ascii="Times New Roman" w:hAnsi="Times New Roman" w:cs="B Lotus" w:hint="cs"/>
          <w:sz w:val="28"/>
          <w:szCs w:val="28"/>
          <w:rtl/>
        </w:rPr>
        <w:t xml:space="preserve">و </w:t>
      </w:r>
      <w:r w:rsidRPr="00FB4D7D">
        <w:rPr>
          <w:rFonts w:ascii="Times New Roman" w:hAnsi="Times New Roman" w:cs="B Lotus"/>
          <w:sz w:val="28"/>
          <w:szCs w:val="28"/>
          <w:rtl/>
        </w:rPr>
        <w:t xml:space="preserve">به‌ویژه </w:t>
      </w:r>
      <w:r w:rsidRPr="00FB4D7D">
        <w:rPr>
          <w:rFonts w:ascii="Times New Roman" w:hAnsi="Times New Roman" w:cs="B Lotus" w:hint="cs"/>
          <w:sz w:val="28"/>
          <w:szCs w:val="28"/>
          <w:rtl/>
        </w:rPr>
        <w:t xml:space="preserve">معضل </w:t>
      </w:r>
      <w:r w:rsidRPr="00FB4D7D">
        <w:rPr>
          <w:rFonts w:ascii="Times New Roman" w:hAnsi="Times New Roman" w:cs="B Lotus"/>
          <w:sz w:val="28"/>
          <w:szCs w:val="28"/>
          <w:rtl/>
        </w:rPr>
        <w:t>بیکاری گسترده</w:t>
      </w:r>
      <w:r w:rsidRPr="00FB4D7D">
        <w:rPr>
          <w:rFonts w:ascii="Times New Roman" w:hAnsi="Times New Roman" w:cs="B Lotus" w:hint="cs"/>
          <w:sz w:val="28"/>
          <w:szCs w:val="28"/>
          <w:rtl/>
        </w:rPr>
        <w:t xml:space="preserve"> می باشد</w:t>
      </w:r>
      <w:r w:rsidRPr="00FB4D7D">
        <w:rPr>
          <w:rFonts w:ascii="Times New Roman" w:hAnsi="Times New Roman" w:cs="B Lotus"/>
          <w:sz w:val="28"/>
          <w:szCs w:val="28"/>
          <w:rtl/>
        </w:rPr>
        <w:t xml:space="preserve">. بحران اقتصادی عملا از سال 2008 و در اثر عدم بازپرداخت وام‌های بانکی آغاز شد و به سرعت به دیگر نهادهای مالی آمریکا و سپس به تمام بازارهای مالی در آسیا و اروپا تسری یافت. </w:t>
      </w:r>
      <w:r w:rsidRPr="00FB4D7D">
        <w:rPr>
          <w:rFonts w:ascii="Times New Roman" w:hAnsi="Times New Roman" w:cs="B Lotus" w:hint="cs"/>
          <w:sz w:val="28"/>
          <w:szCs w:val="28"/>
          <w:rtl/>
        </w:rPr>
        <w:t>بدهكاران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گيرندگان </w:t>
      </w:r>
      <w:r w:rsidRPr="00FB4D7D">
        <w:rPr>
          <w:rFonts w:ascii="Times New Roman" w:hAnsi="Times New Roman" w:cs="Times New Roman" w:hint="cs"/>
          <w:sz w:val="28"/>
          <w:szCs w:val="28"/>
          <w:rtl/>
        </w:rPr>
        <w:t>–</w:t>
      </w:r>
      <w:r w:rsidRPr="00FB4D7D">
        <w:rPr>
          <w:rFonts w:ascii="Times New Roman" w:hAnsi="Times New Roman" w:cs="B Lotus" w:hint="cs"/>
          <w:sz w:val="28"/>
          <w:szCs w:val="28"/>
          <w:rtl/>
        </w:rPr>
        <w:t xml:space="preserve"> مخصوصا وام های با پشتوانه رهنی- 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دليل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قيمت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دارايي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هايشان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(ساختمان) قادر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بازپرداخت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نبودند. لذا از بازپرداخت اقساط خود سر باز زده و در نتیجه بانک نیز منازل و ساختمان‌ها را تصرف کرد. در پی این امر،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بانك‌ها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كمبود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نقدينگي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سبب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سلب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اعتماد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سيستم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بانكي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نابرابری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انجامید. </w:t>
      </w:r>
      <w:r w:rsidRPr="00FB4D7D">
        <w:rPr>
          <w:rFonts w:ascii="Times New Roman" w:hAnsi="Times New Roman" w:cs="B Lotus"/>
          <w:sz w:val="28"/>
          <w:szCs w:val="28"/>
          <w:rtl/>
        </w:rPr>
        <w:t xml:space="preserve">دولت آمریکا </w:t>
      </w:r>
      <w:r w:rsidRPr="00FB4D7D">
        <w:rPr>
          <w:rFonts w:ascii="Times New Roman" w:hAnsi="Times New Roman" w:cs="B Lotus" w:hint="cs"/>
          <w:sz w:val="28"/>
          <w:szCs w:val="28"/>
          <w:rtl/>
        </w:rPr>
        <w:t xml:space="preserve">برای کنترل این بحران، </w:t>
      </w:r>
      <w:r w:rsidRPr="00FB4D7D">
        <w:rPr>
          <w:rFonts w:ascii="Times New Roman" w:hAnsi="Times New Roman" w:cs="B Lotus"/>
          <w:sz w:val="28"/>
          <w:szCs w:val="28"/>
          <w:rtl/>
        </w:rPr>
        <w:t xml:space="preserve">مجبور شد صدها میلیارد دلار در اختیار نهادهای مالی </w:t>
      </w:r>
      <w:r w:rsidRPr="00FB4D7D">
        <w:rPr>
          <w:rFonts w:ascii="Times New Roman" w:hAnsi="Times New Roman" w:cs="B Lotus" w:hint="cs"/>
          <w:sz w:val="28"/>
          <w:szCs w:val="28"/>
          <w:rtl/>
        </w:rPr>
        <w:t xml:space="preserve">بگذارد تا خود را از ورشکستگی نجات دهند. به‌رغم </w:t>
      </w:r>
      <w:r w:rsidRPr="00FB4D7D">
        <w:rPr>
          <w:rFonts w:ascii="Times New Roman" w:hAnsi="Times New Roman" w:cs="B Lotus" w:hint="cs"/>
          <w:sz w:val="28"/>
          <w:szCs w:val="28"/>
          <w:rtl/>
        </w:rPr>
        <w:lastRenderedPageBreak/>
        <w:t>این کمک های کلان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به نهادها و موسساتی که جزء گروه یک درصدی و ثروتمندان بودند، نتوانستند جلوی بحران و کاهش اعتبار خود را بگیرند. از طرفی، این موضوع مورد خوشایند </w:t>
      </w:r>
      <w:r w:rsidRPr="00FB4D7D">
        <w:rPr>
          <w:rFonts w:ascii="Times New Roman" w:hAnsi="Times New Roman" w:cs="B Lotus"/>
          <w:sz w:val="28"/>
          <w:szCs w:val="28"/>
          <w:rtl/>
        </w:rPr>
        <w:t>مالیات دهندگان آمریکایی</w:t>
      </w:r>
      <w:r w:rsidRPr="00FB4D7D">
        <w:rPr>
          <w:rFonts w:ascii="Times New Roman" w:hAnsi="Times New Roman" w:cs="B Lotus" w:hint="cs"/>
          <w:sz w:val="28"/>
          <w:szCs w:val="28"/>
          <w:rtl/>
        </w:rPr>
        <w:t xml:space="preserve"> </w:t>
      </w:r>
      <w:r w:rsidRPr="00FB4D7D">
        <w:rPr>
          <w:rFonts w:ascii="Times New Roman" w:hAnsi="Times New Roman" w:cs="B Lotus"/>
          <w:sz w:val="28"/>
          <w:szCs w:val="28"/>
          <w:rtl/>
        </w:rPr>
        <w:t>نبود</w:t>
      </w:r>
      <w:r w:rsidRPr="00FB4D7D">
        <w:rPr>
          <w:rFonts w:ascii="Times New Roman" w:hAnsi="Times New Roman" w:cs="B Lotus" w:hint="cs"/>
          <w:sz w:val="28"/>
          <w:szCs w:val="28"/>
          <w:rtl/>
        </w:rPr>
        <w:t>؛ زیرا آنها بار سنگین بدهی و مالیات های کلان را به دوش می کشیدند ولی موسسات و شرکت ها به راحتی کمک های کلان دریافت می 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بنابراین، به‌</w:t>
      </w:r>
      <w:r w:rsidRPr="00FB4D7D">
        <w:rPr>
          <w:rFonts w:ascii="Times New Roman" w:hAnsi="Times New Roman" w:cs="B Lotus"/>
          <w:sz w:val="28"/>
          <w:szCs w:val="28"/>
          <w:rtl/>
        </w:rPr>
        <w:t>‌رغم شعارهای انتخاباتی، دولت در عمل نتوانست به شکلی مطلوب بحران را مهار کند و تبعات آن باعث شد که در سال 2011، آمریکا با بحران جديد بدهي‌هاي دولتي و كسري بودجه مواجه شود</w:t>
      </w:r>
      <w:r w:rsidRPr="00FB4D7D">
        <w:rPr>
          <w:rFonts w:ascii="Times New Roman" w:hAnsi="Times New Roman" w:cs="B Lotus" w:hint="cs"/>
          <w:sz w:val="28"/>
          <w:szCs w:val="28"/>
          <w:rtl/>
        </w:rPr>
        <w:t xml:space="preserve"> و دیگر میزان تولید ناخالص داخلی جوابگوی استقراض و بدهی های دولتی نباشد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به دنبال این بحران</w:t>
      </w:r>
      <w:r w:rsidRPr="00FB4D7D">
        <w:rPr>
          <w:rFonts w:ascii="Times New Roman" w:hAnsi="Times New Roman" w:cs="B Lotus" w:hint="cs"/>
          <w:sz w:val="28"/>
          <w:szCs w:val="28"/>
          <w:rtl/>
        </w:rPr>
        <w:t xml:space="preserve"> و افزایش بدهی ها و کسری بودجه</w:t>
      </w:r>
      <w:r w:rsidRPr="00FB4D7D">
        <w:rPr>
          <w:rFonts w:ascii="Times New Roman" w:hAnsi="Times New Roman" w:cs="B Lotus"/>
          <w:sz w:val="28"/>
          <w:szCs w:val="28"/>
          <w:rtl/>
        </w:rPr>
        <w:t xml:space="preserve">، دولت آمریکا برای جبران مشکلات مالی خود مجبور به اعمال محدوديت‌هاي اقتصادي </w:t>
      </w:r>
      <w:r w:rsidRPr="00FB4D7D">
        <w:rPr>
          <w:rFonts w:ascii="Times New Roman" w:hAnsi="Times New Roman" w:cs="B Lotus" w:hint="cs"/>
          <w:sz w:val="28"/>
          <w:szCs w:val="28"/>
          <w:rtl/>
        </w:rPr>
        <w:t xml:space="preserve">نظیر کاهش هزینه های دولتی و افزایش مالیات (که در عمل قشر ضعیف و متوسط جامعه باید تاوان آن را پرداخت می کردند) </w:t>
      </w:r>
      <w:r w:rsidRPr="00FB4D7D">
        <w:rPr>
          <w:rFonts w:ascii="Times New Roman" w:hAnsi="Times New Roman" w:cs="B Lotus"/>
          <w:sz w:val="28"/>
          <w:szCs w:val="28"/>
          <w:rtl/>
        </w:rPr>
        <w:t xml:space="preserve">شد که بر بخش قابل توجهی از جامعه فشار آورد و آنها را با مشکلاتی نظیر از دست دادن کار و یا کاهش درآمد روبرو ساخت. از طرف دیگر، طرح‌های حمایتی دولت بیشتر در جهت حمايت از بانک‌ها و موسسات مالي بوده است. </w:t>
      </w:r>
      <w:r w:rsidRPr="00FB4D7D">
        <w:rPr>
          <w:rFonts w:ascii="Times New Roman" w:hAnsi="Times New Roman" w:cs="B Lotus" w:hint="cs"/>
          <w:sz w:val="28"/>
          <w:szCs w:val="28"/>
          <w:rtl/>
        </w:rPr>
        <w:t>شواهد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 می دهند 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ارتباط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معنادار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نابرابری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 وجود دارد. همزمانی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رخداد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تعادل،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نابرابری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عامل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ثباتی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بورس</w:t>
      </w:r>
      <w:r w:rsidRPr="00FB4D7D">
        <w:rPr>
          <w:rFonts w:ascii="Times New Roman" w:hAnsi="Times New Roman" w:cs="B Lotus"/>
          <w:sz w:val="28"/>
          <w:szCs w:val="28"/>
          <w:rtl/>
        </w:rPr>
        <w:t xml:space="preserve"> 1929</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بالای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در آمریکا، </w:t>
      </w:r>
      <w:r w:rsidRPr="00FB4D7D">
        <w:rPr>
          <w:rFonts w:ascii="Times New Roman" w:hAnsi="Times New Roman" w:cs="B Lotus"/>
          <w:sz w:val="28"/>
          <w:szCs w:val="28"/>
          <w:rtl/>
        </w:rPr>
        <w:t xml:space="preserve">49.3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رقم 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49.7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رسیده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Pr>
      </w:pPr>
      <w:r w:rsidRPr="00FB4D7D">
        <w:rPr>
          <w:rFonts w:ascii="Times New Roman" w:hAnsi="Times New Roman" w:cs="B Lotus" w:hint="cs"/>
          <w:sz w:val="28"/>
          <w:szCs w:val="28"/>
          <w:rtl/>
        </w:rPr>
        <w:t>سهم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1980</w:t>
      </w:r>
      <w:r w:rsidRPr="00FB4D7D">
        <w:rPr>
          <w:rFonts w:ascii="Times New Roman" w:hAnsi="Times New Roman" w:cs="B Lotus" w:hint="cs"/>
          <w:sz w:val="28"/>
          <w:szCs w:val="28"/>
          <w:rtl/>
        </w:rPr>
        <w:t xml:space="preserve">، </w:t>
      </w:r>
      <w:r w:rsidRPr="00FB4D7D">
        <w:rPr>
          <w:rFonts w:ascii="Times New Roman" w:hAnsi="Times New Roman" w:cs="B Lotus"/>
          <w:sz w:val="28"/>
          <w:szCs w:val="28"/>
          <w:rtl/>
        </w:rPr>
        <w:t xml:space="preserve">34.6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 هم 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وقوع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اینگونه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بازار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آزاد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مداخله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سوء مدیریت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هزینه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عراق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هزینه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امنیتی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مبارزه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تروریسم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11 </w:t>
      </w:r>
      <w:r w:rsidRPr="00FB4D7D">
        <w:rPr>
          <w:rFonts w:ascii="Times New Roman" w:hAnsi="Times New Roman" w:cs="B Lotus" w:hint="cs"/>
          <w:sz w:val="28"/>
          <w:szCs w:val="28"/>
          <w:rtl/>
        </w:rPr>
        <w:t>سپتامبر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پیامدهایی مانند: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سقوط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شديد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نرخ</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 گسترش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بيكاري، كاهش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ذخاير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ارزي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و </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 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 همچنین،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آرمانی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وضعیت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دارد که در پی این بحران، </w:t>
      </w:r>
      <w:r w:rsidRPr="00FB4D7D">
        <w:rPr>
          <w:rFonts w:ascii="Times New Roman" w:hAnsi="Times New Roman" w:cs="B Lotus" w:hint="cs"/>
          <w:sz w:val="28"/>
          <w:szCs w:val="28"/>
          <w:rtl/>
        </w:rPr>
        <w:lastRenderedPageBreak/>
        <w:t>خدشه دار شده و اعتبار آن از دست رفت. در نتیجه، مجموعه این عوامل منجر به گسست و اختلاف بیشتر مر</w:t>
      </w:r>
      <w:r w:rsidRPr="00FB4D7D">
        <w:rPr>
          <w:rFonts w:ascii="Times New Roman" w:hAnsi="Times New Roman" w:cs="B Lotus"/>
          <w:sz w:val="28"/>
          <w:szCs w:val="28"/>
          <w:rtl/>
        </w:rPr>
        <w:t>دمی که سه سال وعده‌های بی‌ثمر دولت اوباما را مبنی بر مهار بحران اقتصادی شنیده</w:t>
      </w:r>
      <w:r w:rsidRPr="00FB4D7D">
        <w:rPr>
          <w:rFonts w:ascii="Times New Roman" w:hAnsi="Times New Roman" w:cs="B Lotus" w:hint="cs"/>
          <w:sz w:val="28"/>
          <w:szCs w:val="28"/>
          <w:rtl/>
        </w:rPr>
        <w:t xml:space="preserve"> بودن</w:t>
      </w:r>
      <w:r w:rsidRPr="00FB4D7D">
        <w:rPr>
          <w:rFonts w:ascii="Times New Roman" w:hAnsi="Times New Roman" w:cs="B Lotus"/>
          <w:sz w:val="28"/>
          <w:szCs w:val="28"/>
          <w:rtl/>
        </w:rPr>
        <w:t xml:space="preserve">د، </w:t>
      </w:r>
      <w:r w:rsidRPr="00FB4D7D">
        <w:rPr>
          <w:rFonts w:ascii="Times New Roman" w:hAnsi="Times New Roman" w:cs="B Lotus" w:hint="cs"/>
          <w:sz w:val="28"/>
          <w:szCs w:val="28"/>
          <w:rtl/>
        </w:rPr>
        <w:t xml:space="preserve">شد و دیگر </w:t>
      </w:r>
      <w:r w:rsidRPr="00FB4D7D">
        <w:rPr>
          <w:rFonts w:ascii="Times New Roman" w:hAnsi="Times New Roman" w:cs="B Lotus"/>
          <w:sz w:val="28"/>
          <w:szCs w:val="28"/>
          <w:rtl/>
        </w:rPr>
        <w:t xml:space="preserve">قابل تحمل </w:t>
      </w:r>
      <w:r w:rsidRPr="00FB4D7D">
        <w:rPr>
          <w:rFonts w:ascii="Times New Roman" w:hAnsi="Times New Roman" w:cs="B Lotus" w:hint="cs"/>
          <w:sz w:val="28"/>
          <w:szCs w:val="28"/>
          <w:rtl/>
        </w:rPr>
        <w:t>نبود و لذا، این آتش تبعیض و فشار اقتصادی فوران نمود. (محمدی،1390)</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3-5-9-2. تشدید شکاف‌های اجتماعی و نابرابری طبقاتی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یکی دیگر از زمینه‌های شکل‌گیری جنبش </w:t>
      </w:r>
      <w:r w:rsidRPr="00FB4D7D">
        <w:rPr>
          <w:rFonts w:ascii="Times New Roman" w:hAnsi="Times New Roman" w:cs="B Lotus" w:hint="cs"/>
          <w:sz w:val="28"/>
          <w:szCs w:val="28"/>
          <w:rtl/>
        </w:rPr>
        <w:t>ضد</w:t>
      </w:r>
      <w:r w:rsidRPr="00FB4D7D">
        <w:rPr>
          <w:rFonts w:ascii="Times New Roman" w:hAnsi="Times New Roman" w:cs="B Lotus"/>
          <w:sz w:val="28"/>
          <w:szCs w:val="28"/>
          <w:rtl/>
        </w:rPr>
        <w:t xml:space="preserve"> وال استریت</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شکاف‌های اجتماعی فروخفته </w:t>
      </w:r>
      <w:r w:rsidRPr="00FB4D7D">
        <w:rPr>
          <w:rFonts w:ascii="Times New Roman" w:hAnsi="Times New Roman" w:cs="B Lotus" w:hint="cs"/>
          <w:sz w:val="28"/>
          <w:szCs w:val="28"/>
          <w:rtl/>
        </w:rPr>
        <w:t xml:space="preserve">و در حال گسترش </w:t>
      </w:r>
      <w:r w:rsidRPr="00FB4D7D">
        <w:rPr>
          <w:rFonts w:ascii="Times New Roman" w:hAnsi="Times New Roman" w:cs="B Lotus"/>
          <w:sz w:val="28"/>
          <w:szCs w:val="28"/>
          <w:rtl/>
        </w:rPr>
        <w:t>در آمریکا</w:t>
      </w:r>
      <w:r w:rsidRPr="00FB4D7D">
        <w:rPr>
          <w:rFonts w:ascii="Times New Roman" w:hAnsi="Times New Roman" w:cs="B Lotus" w:hint="cs"/>
          <w:sz w:val="28"/>
          <w:szCs w:val="28"/>
          <w:rtl/>
        </w:rPr>
        <w:t xml:space="preserve"> ا</w:t>
      </w:r>
      <w:r w:rsidRPr="00FB4D7D">
        <w:rPr>
          <w:rFonts w:ascii="Times New Roman" w:hAnsi="Times New Roman" w:cs="B Lotus"/>
          <w:sz w:val="28"/>
          <w:szCs w:val="28"/>
          <w:rtl/>
        </w:rPr>
        <w:t>ست. شكاف‌ها و نابرابري‌هاي اقتصادي و اجتماعي</w:t>
      </w:r>
      <w:r w:rsidRPr="00FB4D7D">
        <w:rPr>
          <w:rFonts w:ascii="Times New Roman" w:hAnsi="Times New Roman" w:cs="B Lotus" w:hint="cs"/>
          <w:sz w:val="28"/>
          <w:szCs w:val="28"/>
          <w:rtl/>
        </w:rPr>
        <w:t xml:space="preserve"> ای که</w:t>
      </w:r>
      <w:r w:rsidRPr="00FB4D7D">
        <w:rPr>
          <w:rFonts w:ascii="Times New Roman" w:hAnsi="Times New Roman" w:cs="B Lotus"/>
          <w:sz w:val="28"/>
          <w:szCs w:val="28"/>
          <w:rtl/>
        </w:rPr>
        <w:t xml:space="preserve"> در دهه‌های اخیر گسترده‌تر شده </w:t>
      </w:r>
      <w:r w:rsidRPr="00FB4D7D">
        <w:rPr>
          <w:rFonts w:ascii="Times New Roman" w:hAnsi="Times New Roman" w:cs="B Lotus" w:hint="cs"/>
          <w:sz w:val="28"/>
          <w:szCs w:val="28"/>
          <w:rtl/>
        </w:rPr>
        <w:t xml:space="preserve">و </w:t>
      </w:r>
      <w:r w:rsidRPr="00FB4D7D">
        <w:rPr>
          <w:rFonts w:ascii="Times New Roman" w:hAnsi="Times New Roman" w:cs="B Lotus"/>
          <w:sz w:val="28"/>
          <w:szCs w:val="28"/>
          <w:rtl/>
        </w:rPr>
        <w:t xml:space="preserve">نارضایتی </w:t>
      </w:r>
      <w:r w:rsidRPr="00FB4D7D">
        <w:rPr>
          <w:rFonts w:ascii="Times New Roman" w:hAnsi="Times New Roman" w:cs="B Lotus" w:hint="cs"/>
          <w:sz w:val="28"/>
          <w:szCs w:val="28"/>
          <w:rtl/>
        </w:rPr>
        <w:t xml:space="preserve">های </w:t>
      </w:r>
      <w:r w:rsidRPr="00FB4D7D">
        <w:rPr>
          <w:rFonts w:ascii="Times New Roman" w:hAnsi="Times New Roman" w:cs="B Lotus"/>
          <w:sz w:val="28"/>
          <w:szCs w:val="28"/>
          <w:rtl/>
        </w:rPr>
        <w:t xml:space="preserve">گسترده‌ای را </w:t>
      </w:r>
      <w:r w:rsidRPr="00FB4D7D">
        <w:rPr>
          <w:rFonts w:ascii="Times New Roman" w:hAnsi="Times New Roman" w:cs="B Lotus" w:hint="cs"/>
          <w:sz w:val="28"/>
          <w:szCs w:val="28"/>
          <w:rtl/>
        </w:rPr>
        <w:t xml:space="preserve">نیز </w:t>
      </w:r>
      <w:r w:rsidRPr="00FB4D7D">
        <w:rPr>
          <w:rFonts w:ascii="Times New Roman" w:hAnsi="Times New Roman" w:cs="B Lotus"/>
          <w:sz w:val="28"/>
          <w:szCs w:val="28"/>
          <w:rtl/>
        </w:rPr>
        <w:t xml:space="preserve">در قشر وسیعی از جامعه آمریکا فراهم کرده است.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شکاف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نابرابری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همیشه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واسطه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ایالات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متحده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تشدید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شعار</w:t>
      </w:r>
      <w:r w:rsidRPr="00FB4D7D">
        <w:rPr>
          <w:rFonts w:ascii="Times New Roman" w:hAnsi="Times New Roman" w:cs="B Lotus"/>
          <w:sz w:val="28"/>
          <w:szCs w:val="28"/>
          <w:rtl/>
        </w:rPr>
        <w:t xml:space="preserve"> 99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راستا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گردید.</w:t>
      </w:r>
    </w:p>
    <w:p w:rsidR="00FB4D7D" w:rsidRPr="00FB4D7D" w:rsidRDefault="00FB4D7D" w:rsidP="00FB4D7D">
      <w:pPr>
        <w:spacing w:after="0"/>
        <w:jc w:val="both"/>
        <w:rPr>
          <w:rFonts w:ascii="Times New Roman" w:hAnsi="Times New Roman" w:cs="B Lotus"/>
          <w:sz w:val="28"/>
          <w:szCs w:val="28"/>
        </w:rPr>
      </w:pPr>
      <w:r w:rsidRPr="00FB4D7D">
        <w:rPr>
          <w:rFonts w:ascii="Times New Roman" w:hAnsi="Times New Roman" w:cs="B Lotus" w:hint="cs"/>
          <w:sz w:val="28"/>
          <w:szCs w:val="28"/>
          <w:rtl/>
        </w:rPr>
        <w:t>معترضان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اکثریتی</w:t>
      </w:r>
      <w:r w:rsidRPr="00FB4D7D">
        <w:rPr>
          <w:rFonts w:ascii="Times New Roman" w:hAnsi="Times New Roman" w:cs="B Lotus"/>
          <w:sz w:val="28"/>
          <w:szCs w:val="28"/>
          <w:rtl/>
        </w:rPr>
        <w:t xml:space="preserve"> ۹۹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ضعیف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 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استثمار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شوند آنان به واقع با اختیارات وسیع دولتمردان و مدیران و سرمایه داران جامعه خود اعتراض دارند چرا که معتقدند این گروه، با تسلط بر منابع و امکانات کشور توانسته اند سیطره فئودالی شده ای را در کل جامعه بیفکنند و راه هرگونه پیشرفت برای عموم مردم را به طرق مختلف قانونی ببندند و </w:t>
      </w:r>
      <w:r w:rsidRPr="00FB4D7D">
        <w:rPr>
          <w:rFonts w:ascii="Times New Roman" w:hAnsi="Times New Roman" w:cs="B Lotus"/>
          <w:sz w:val="28"/>
          <w:szCs w:val="28"/>
          <w:rtl/>
        </w:rPr>
        <w:t>تنها درصد کمی از مردم آمریکا</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امکان بهره‌برداری از امکانات و ثروت این کشور را دارند.</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بی فریمن،</w:t>
      </w:r>
      <w:r w:rsidRPr="00FB4D7D">
        <w:rPr>
          <w:rFonts w:ascii="Times New Roman" w:hAnsi="Times New Roman" w:cs="B Lotus"/>
          <w:sz w:val="28"/>
          <w:szCs w:val="28"/>
          <w:rtl/>
        </w:rPr>
        <w:t xml:space="preserve"> 2012)</w:t>
      </w:r>
    </w:p>
    <w:p w:rsidR="00FB4D7D" w:rsidRPr="00FB4D7D" w:rsidRDefault="00FB4D7D" w:rsidP="00FB4D7D">
      <w:pPr>
        <w:spacing w:after="0"/>
        <w:jc w:val="both"/>
        <w:rPr>
          <w:rFonts w:ascii="Times New Roman" w:hAnsi="Times New Roman" w:cs="B Lotus"/>
          <w:sz w:val="28"/>
          <w:szCs w:val="28"/>
        </w:rPr>
      </w:pPr>
      <w:r w:rsidRPr="00FB4D7D">
        <w:rPr>
          <w:rFonts w:ascii="Times New Roman" w:hAnsi="Times New Roman" w:cs="B Lotus"/>
          <w:sz w:val="28"/>
          <w:szCs w:val="28"/>
          <w:rtl/>
        </w:rPr>
        <w:t xml:space="preserve">گسترش شكاف‌های اجتماعي در جامعه آمريكا همواره از جمله مسائلی قلمداد می‌شود که باعث نگراني کارشناسان آمریکایی بوده است.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1980</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10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اختصاص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21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اختیار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1970</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346600 </w:t>
      </w:r>
      <w:r w:rsidRPr="00FB4D7D">
        <w:rPr>
          <w:rFonts w:ascii="Times New Roman" w:hAnsi="Times New Roman" w:cs="B Lotus" w:hint="cs"/>
          <w:sz w:val="28"/>
          <w:szCs w:val="28"/>
          <w:rtl/>
        </w:rPr>
        <w:t>دلار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2007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1.3 </w:t>
      </w:r>
      <w:r w:rsidRPr="00FB4D7D">
        <w:rPr>
          <w:rFonts w:ascii="Times New Roman" w:hAnsi="Times New Roman" w:cs="B Lotus" w:hint="cs"/>
          <w:sz w:val="28"/>
          <w:szCs w:val="28"/>
          <w:rtl/>
        </w:rPr>
        <w:t>میلیون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رسیده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50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سهام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اوراق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بهادار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 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اختصاص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دهند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این امر باعث بروز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افزایش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بدبینی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اعتمادی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(گوهری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مقدم،</w:t>
      </w:r>
      <w:r w:rsidRPr="00FB4D7D">
        <w:rPr>
          <w:rFonts w:ascii="Times New Roman" w:hAnsi="Times New Roman" w:cs="B Lotus"/>
          <w:sz w:val="28"/>
          <w:szCs w:val="28"/>
          <w:rtl/>
        </w:rPr>
        <w:t>1390)</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3-5-9-3. نقش کارکردی وسایل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ارتباط جمعی در شکل‌گیری اعتراض</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lastRenderedPageBreak/>
        <w:t xml:space="preserve">از دیگر مسائلی که به بروز جنبش اشغال وال استریت کمک کرده است، جهانی شدن پدیده اعتراض در کشورهای گوناگون </w:t>
      </w:r>
      <w:r w:rsidRPr="00FB4D7D">
        <w:rPr>
          <w:rFonts w:ascii="Times New Roman" w:hAnsi="Times New Roman" w:cs="B Lotus" w:hint="cs"/>
          <w:sz w:val="28"/>
          <w:szCs w:val="28"/>
          <w:rtl/>
        </w:rPr>
        <w:t xml:space="preserve">توسط وسایل نوین ارتباطی </w:t>
      </w:r>
      <w:r w:rsidRPr="00FB4D7D">
        <w:rPr>
          <w:rFonts w:ascii="Times New Roman" w:hAnsi="Times New Roman" w:cs="B Lotus"/>
          <w:sz w:val="28"/>
          <w:szCs w:val="28"/>
          <w:rtl/>
        </w:rPr>
        <w:t>است که اوج آن</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در کشورهای </w:t>
      </w:r>
      <w:r w:rsidRPr="00FB4D7D">
        <w:rPr>
          <w:rFonts w:ascii="Times New Roman" w:hAnsi="Times New Roman" w:cs="B Lotus" w:hint="cs"/>
          <w:sz w:val="28"/>
          <w:szCs w:val="28"/>
          <w:rtl/>
        </w:rPr>
        <w:t xml:space="preserve">عربی </w:t>
      </w:r>
      <w:r w:rsidRPr="00FB4D7D">
        <w:rPr>
          <w:rFonts w:ascii="Times New Roman" w:hAnsi="Times New Roman" w:cs="B Lotus"/>
          <w:sz w:val="28"/>
          <w:szCs w:val="28"/>
          <w:rtl/>
        </w:rPr>
        <w:t xml:space="preserve">منطقه خاورمیانه </w:t>
      </w:r>
      <w:r w:rsidRPr="00FB4D7D">
        <w:rPr>
          <w:rFonts w:ascii="Times New Roman" w:hAnsi="Times New Roman" w:cs="B Lotus" w:hint="cs"/>
          <w:sz w:val="28"/>
          <w:szCs w:val="28"/>
          <w:rtl/>
        </w:rPr>
        <w:t>به وقوع پیوست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شباهت‌هایی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بیداری اسلامی 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تجمع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چادرزدن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آنجا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شعارنویسی‌های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مشابه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استفاده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کردند</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w:t>
      </w:r>
      <w:r w:rsidRPr="00FB4D7D">
        <w:rPr>
          <w:rFonts w:ascii="Times New Roman" w:hAnsi="Times New Roman" w:cs="B Lotus"/>
          <w:sz w:val="28"/>
          <w:szCs w:val="28"/>
          <w:rtl/>
        </w:rPr>
        <w:t>چنین امری تنها به کمک ارتباطات گسترده جهانی محقق شده است. مانند جنبش‌های دیگر در سراسر جهان، اینترنت و شبکه‌های اجتماعی نیز نقش قابل توجهی در آغاز و گسترش جنبش اشغال وال استریت داشته است. با این حال، تحولی که در رفتارهای اعضای جنبش اشغال وال استریت دیده می‌شود، این است که آنها برای مقابله با محدودیت‌های ایجاد شده توسط دولت آمریکا در شبکه‌های اجتماعی معروف</w:t>
      </w:r>
      <w:r w:rsidRPr="00FB4D7D">
        <w:rPr>
          <w:rFonts w:ascii="Times New Roman" w:hAnsi="Times New Roman" w:cs="B Lotus" w:hint="cs"/>
          <w:sz w:val="28"/>
          <w:szCs w:val="28"/>
          <w:rtl/>
        </w:rPr>
        <w:t>ی</w:t>
      </w:r>
      <w:r w:rsidRPr="00FB4D7D">
        <w:rPr>
          <w:rFonts w:ascii="Times New Roman" w:hAnsi="Times New Roman" w:cs="B Lotus"/>
          <w:sz w:val="28"/>
          <w:szCs w:val="28"/>
          <w:rtl/>
        </w:rPr>
        <w:t xml:space="preserve"> همچون فیس‌بوک و توئیتر، از شبکه‌های فرعی برای ارسال پیام‌های خود استفاده می‌کنند که کمتر قابل پیگیری است.</w:t>
      </w:r>
      <w:r w:rsidRPr="00FB4D7D">
        <w:rPr>
          <w:rFonts w:ascii="Times New Roman" w:hAnsi="Times New Roman" w:cs="B Lotus" w:hint="cs"/>
          <w:sz w:val="28"/>
          <w:szCs w:val="28"/>
          <w:rtl/>
        </w:rPr>
        <w:t xml:space="preserve"> البته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شباهت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صرفا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معنای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متاثر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ظهور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تداوم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پیگیری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مطالبات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3-5-9-4. 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مطالبات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 کنندگان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بنا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 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واشنگتن منتشر کرده 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 درصد 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بالایی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سال‌های</w:t>
      </w:r>
      <w:r w:rsidRPr="00FB4D7D">
        <w:rPr>
          <w:rFonts w:ascii="Times New Roman" w:hAnsi="Times New Roman" w:cs="B Lotus"/>
          <w:sz w:val="28"/>
          <w:szCs w:val="28"/>
          <w:rtl/>
        </w:rPr>
        <w:t xml:space="preserve"> 1979 </w:t>
      </w:r>
      <w:r w:rsidRPr="00FB4D7D">
        <w:rPr>
          <w:rFonts w:ascii="Times New Roman" w:hAnsi="Times New Roman" w:cs="B Lotus" w:hint="cs"/>
          <w:sz w:val="28"/>
          <w:szCs w:val="28"/>
          <w:rtl/>
        </w:rPr>
        <w:t>میلادی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1357 </w:t>
      </w:r>
      <w:r w:rsidRPr="00FB4D7D">
        <w:rPr>
          <w:rFonts w:ascii="Times New Roman" w:hAnsi="Times New Roman" w:cs="B Lotus" w:hint="cs"/>
          <w:sz w:val="28"/>
          <w:szCs w:val="28"/>
          <w:rtl/>
        </w:rPr>
        <w:t>هجری شمسی) و</w:t>
      </w:r>
      <w:r w:rsidRPr="00FB4D7D">
        <w:rPr>
          <w:rFonts w:ascii="Times New Roman" w:hAnsi="Times New Roman" w:cs="B Lotus"/>
          <w:sz w:val="28"/>
          <w:szCs w:val="28"/>
          <w:rtl/>
        </w:rPr>
        <w:t xml:space="preserve"> 2007 </w:t>
      </w:r>
      <w:r w:rsidRPr="00FB4D7D">
        <w:rPr>
          <w:rFonts w:ascii="Times New Roman" w:hAnsi="Times New Roman" w:cs="B Lotus" w:hint="cs"/>
          <w:sz w:val="28"/>
          <w:szCs w:val="28"/>
          <w:rtl/>
        </w:rPr>
        <w:t>(</w:t>
      </w:r>
      <w:r w:rsidRPr="00FB4D7D">
        <w:rPr>
          <w:rFonts w:ascii="Times New Roman" w:hAnsi="Times New Roman" w:cs="B Lotus"/>
          <w:sz w:val="28"/>
          <w:szCs w:val="28"/>
          <w:rtl/>
        </w:rPr>
        <w:t>1386</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حدود</w:t>
      </w:r>
      <w:r w:rsidRPr="00FB4D7D">
        <w:rPr>
          <w:rFonts w:ascii="Times New Roman" w:hAnsi="Times New Roman" w:cs="B Lotus"/>
          <w:sz w:val="28"/>
          <w:szCs w:val="28"/>
          <w:rtl/>
        </w:rPr>
        <w:t xml:space="preserve"> 275</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20</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پایینی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توزیع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تنها</w:t>
      </w:r>
      <w:r w:rsidRPr="00FB4D7D">
        <w:rPr>
          <w:rFonts w:ascii="Times New Roman" w:hAnsi="Times New Roman" w:cs="B Lotus"/>
          <w:sz w:val="28"/>
          <w:szCs w:val="28"/>
          <w:rtl/>
        </w:rPr>
        <w:t xml:space="preserve"> 18</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28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درآمدشان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مرفه‌ترین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ثروتمندترین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جریانی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لابی‌ها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میلیون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حافظ</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منبع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پرداخت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یارانه‌ی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تبدیل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گفته‌ی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اقتصاددانان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پژوهشگران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اجتماعی،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بسیاری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دشواری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میتوان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برشمرد،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پاشیده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r w:rsidRPr="00FB4D7D">
        <w:rPr>
          <w:rFonts w:ascii="Times New Roman" w:hAnsi="Times New Roman" w:cs="B Lotus" w:hint="c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 واقع، مشکل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مشاهده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 و این خود یکی از دلایلی 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گردانندگان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دست‌اندرکاران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اقدام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تهیه‌ی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فهرستی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خواسته‌های‌شان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نکرده‌اند.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lastRenderedPageBreak/>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اعتقاد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کروگمن،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منتقد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شعار ما نود ونه درصدیم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منعکس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نخبگان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شرکت‌کنندگان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 جنبش ضد نظام سرمایه داری وال استریت، 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گوناگونی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خیابانی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شهرهای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مختلف،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مشارکت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داشته‌اند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تلاش‌های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ایالتی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اقشار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متوسط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پافشاری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گروهی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دلایل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ایدئولوژیک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تسخیر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پیوسته‌اند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مواردی 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معترضان به نظام سرمایه داری وال استریت اشاره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می‌شود</w:t>
      </w:r>
      <w:r w:rsidRPr="00FB4D7D">
        <w:rPr>
          <w:rFonts w:ascii="Times New Roman" w:hAnsi="Times New Roman" w:cs="B Lotus"/>
          <w:sz w:val="28"/>
          <w:szCs w:val="28"/>
          <w:rtl/>
        </w:rPr>
        <w:t>:</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tl/>
        </w:rPr>
      </w:pPr>
      <w:r w:rsidRPr="00FB4D7D">
        <w:rPr>
          <w:rFonts w:ascii="Times New Roman" w:hAnsi="Times New Roman" w:cs="B Lotus" w:hint="cs"/>
          <w:sz w:val="28"/>
          <w:szCs w:val="28"/>
          <w:rtl/>
        </w:rPr>
        <w:t>رفع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نارسایی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Pr>
      </w:pPr>
      <w:r w:rsidRPr="00FB4D7D">
        <w:rPr>
          <w:rFonts w:ascii="Times New Roman" w:hAnsi="Times New Roman" w:cs="B Lotus" w:hint="cs"/>
          <w:sz w:val="28"/>
          <w:szCs w:val="28"/>
          <w:rtl/>
        </w:rPr>
        <w:t>خواسته‌های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جوانان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امکانات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تحصیلی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شغلی</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Pr>
      </w:pPr>
      <w:r w:rsidRPr="00FB4D7D">
        <w:rPr>
          <w:rFonts w:ascii="Times New Roman" w:hAnsi="Times New Roman" w:cs="B Lotus" w:hint="cs"/>
          <w:sz w:val="28"/>
          <w:szCs w:val="28"/>
          <w:rtl/>
        </w:rPr>
        <w:t>خواسته‌های امریکایی‌های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کم‌درآمد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طبقه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متوسط 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شغل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بهتر </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Pr>
      </w:pPr>
      <w:r w:rsidRPr="00FB4D7D">
        <w:rPr>
          <w:rFonts w:ascii="Times New Roman" w:hAnsi="Times New Roman" w:cs="B Lotus" w:hint="cs"/>
          <w:sz w:val="28"/>
          <w:szCs w:val="28"/>
          <w:rtl/>
        </w:rPr>
        <w:t>پایان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تبعیض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نژادی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مذهبی </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Pr>
      </w:pPr>
      <w:r w:rsidRPr="00FB4D7D">
        <w:rPr>
          <w:rFonts w:ascii="Times New Roman" w:hAnsi="Times New Roman" w:cs="B Lotus" w:hint="cs"/>
          <w:sz w:val="28"/>
          <w:szCs w:val="28"/>
          <w:rtl/>
        </w:rPr>
        <w:t xml:space="preserve">خواسته های سیاسی و برقراری دموکراسی به جای حاکمیت یک درصدی‌ها </w:t>
      </w:r>
    </w:p>
    <w:p w:rsidR="00FB4D7D" w:rsidRPr="00FB4D7D" w:rsidRDefault="00FB4D7D" w:rsidP="00FB4D7D">
      <w:pPr>
        <w:numPr>
          <w:ilvl w:val="0"/>
          <w:numId w:val="14"/>
        </w:numPr>
        <w:tabs>
          <w:tab w:val="left" w:pos="319"/>
        </w:tabs>
        <w:spacing w:after="0"/>
        <w:jc w:val="both"/>
        <w:rPr>
          <w:rFonts w:ascii="Times New Roman" w:hAnsi="Times New Roman" w:cs="B Lotus"/>
          <w:sz w:val="28"/>
          <w:szCs w:val="28"/>
        </w:rPr>
      </w:pPr>
      <w:r w:rsidRPr="00FB4D7D">
        <w:rPr>
          <w:rFonts w:ascii="Times New Roman" w:hAnsi="Times New Roman" w:cs="B Lotus" w:hint="cs"/>
          <w:sz w:val="28"/>
          <w:szCs w:val="28"/>
          <w:rtl/>
        </w:rPr>
        <w:t xml:space="preserve"> حذف حاکمیت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داری فئودالی شده</w:t>
      </w:r>
    </w:p>
    <w:p w:rsidR="00FB4D7D" w:rsidRPr="00FB4D7D" w:rsidRDefault="00FB4D7D" w:rsidP="00FB4D7D">
      <w:pPr>
        <w:tabs>
          <w:tab w:val="left" w:pos="319"/>
        </w:tabs>
        <w:spacing w:after="0"/>
        <w:jc w:val="both"/>
        <w:rPr>
          <w:rFonts w:ascii="Times New Roman" w:hAnsi="Times New Roman" w:cs="B Lotus"/>
          <w:sz w:val="28"/>
          <w:szCs w:val="28"/>
          <w:rtl/>
        </w:rPr>
      </w:pPr>
      <w:r w:rsidRPr="00FB4D7D">
        <w:rPr>
          <w:rFonts w:ascii="Times New Roman" w:hAnsi="Times New Roman" w:cs="B Lotus" w:hint="cs"/>
          <w:sz w:val="28"/>
          <w:szCs w:val="28"/>
          <w:rtl/>
        </w:rPr>
        <w:t>3-5-9-5. حذف فئودال ها از حکومت و حاکمیت آمریکا؛ خواست اصلی جنبش ضد وال استریت</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در تاریخ آمریکا همان طور که گذشت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اوضاع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صورت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xml:space="preserve"> به تدریج رو به آرامی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گذاشته 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آمريكايي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نيز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مدتي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فروكش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 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بررسي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ريشه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آينده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نيز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يافت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چگونگي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فرآيند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آينده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مذكور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عمده‌اي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حركتهاي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ساير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حركتهاي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مشاهده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مي‌شود،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شعارهاي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آمريكا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صرفا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ديگر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شرايط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نيست،آنها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حذف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سلطه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99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تاكيد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حافظان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برجاي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ماندگان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سرمايه‌داري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مسير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آرماني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عرصه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سياست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محلي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منافع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شخصي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مبدل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كرده‌اند و با ایجاد رانت خواری به  تصاحب ثروت های مردم طمع کرده اند و با ایجاد سیستمی بهره کشی استبدادی خود را به طور کاملا قانونی به اجرا گذاشته اند.( بی فریمن،2012)</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بازگشت به نظام فئودالیزم همان چیزی است که مردم شرکت کننده در جنبش نمی خواهند. درست زمانی که آرمان های عموم مردم نادیده گرفته می شود و خواسته های آنان در محیط سیستماتیک سرمایه داری محو ونابود می شود، جنبش ضد وال استریت خواستار پاکسازی حکومت و جامعه از حاکمان فئودال خود هستند تا به یک دموکراسی واقعی مد نظر خود دست یابند. دموکراسی که چهره های معروف آن حتما نباید از میان کانون های ثروت و قدرت انتخاب شده باشد بلکه از میان مردمان شایسته انتخاب شوند.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بررسي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شعارها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مي‌دهد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چارچوب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دگرگوني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حاكميت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كه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تاكنون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دليل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نداشتن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واحد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يكپارچه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چارچوبی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براي</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رسيدن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مقصود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اعلام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نداشته‌اند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رسيدن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اين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r w:rsidRPr="00FB4D7D">
        <w:rPr>
          <w:rFonts w:cs="B Lotus" w:hint="cs"/>
          <w:sz w:val="28"/>
          <w:szCs w:val="28"/>
          <w:rtl/>
        </w:rPr>
        <w:t xml:space="preserve"> (</w:t>
      </w:r>
      <w:r w:rsidRPr="00FB4D7D">
        <w:rPr>
          <w:rFonts w:ascii="Times New Roman" w:hAnsi="Times New Roman" w:cs="B Lotus" w:hint="cs"/>
          <w:sz w:val="28"/>
          <w:szCs w:val="28"/>
          <w:rtl/>
        </w:rPr>
        <w:t>هاشمیان،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1390)</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3-5-10. مقایسه</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دو جنبش مهم آمریکا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ضد وال</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استریت</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 xml:space="preserve"> و جنبش</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تی</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پارتی)</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شباهت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یکدیگر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احتمالا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خیلی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اختلاف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نقاط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اشاره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w:t>
      </w:r>
      <w:r w:rsidRPr="00FB4D7D">
        <w:rPr>
          <w:rFonts w:ascii="Times New Roman" w:hAnsi="Times New Roman" w:cs="B Lotus"/>
          <w:sz w:val="28"/>
          <w:szCs w:val="28"/>
        </w:rPr>
        <w:t>asins.ir</w:t>
      </w:r>
      <w:r w:rsidRPr="00FB4D7D">
        <w:rPr>
          <w:rFonts w:ascii="Times New Roman" w:hAnsi="Times New Roman" w:cs="B Lotus" w:hint="c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شباهت ها:</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بیانگر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اعتمادی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ساختار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حاکم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مهمترین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اعتمادی،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فزاینده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عظیم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کوچکی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آیا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اکثریت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فراموش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دیدگاههای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نجات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لورنس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لزیک،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دانشگاه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هاروارد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زمینه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احساس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چپ</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شرکت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موسسات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زیادی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کنترل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دانشگاه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زمینه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مشترک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وسیله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سیطره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همچنین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والکر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 رییس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شاخه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واکو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تگزاس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حضور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زمینه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مقررات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ایجاد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نتیجه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w:t>
      </w:r>
      <w:r w:rsidRPr="00FB4D7D">
        <w:rPr>
          <w:rFonts w:ascii="Times New Roman" w:hAnsi="Times New Roman" w:cs="B Lotus" w:hint="cs"/>
          <w:sz w:val="28"/>
          <w:szCs w:val="28"/>
          <w:rtl/>
        </w:rPr>
        <w:t>گیریم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دغدغه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تغییرات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سریعی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خواستارند.(همان منبع)</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بلند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مدت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پایداری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فرایند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بجای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گذاشت،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بواسطه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عصبانیت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تصمیم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2008 </w:t>
      </w:r>
      <w:r w:rsidRPr="00FB4D7D">
        <w:rPr>
          <w:rFonts w:ascii="Times New Roman" w:hAnsi="Times New Roman" w:cs="B Lotus" w:hint="cs"/>
          <w:sz w:val="28"/>
          <w:szCs w:val="28"/>
          <w:rtl/>
        </w:rPr>
        <w:t>حکومت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نجات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تشکیل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تاثیر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بسزایی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حوادث</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انتخاباتی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داشته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جلوه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علل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داخلی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خارجی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تاثیرگذاری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غیر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مستقیم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داخل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اهمیت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کمتری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تفاوت</w:t>
      </w:r>
      <w:r w:rsidRPr="00FB4D7D">
        <w:rPr>
          <w:rFonts w:ascii="Times New Roman" w:hAnsi="Times New Roman" w:cs="B Lotus"/>
          <w:b/>
          <w:bCs/>
          <w:sz w:val="28"/>
          <w:szCs w:val="28"/>
          <w:rtl/>
        </w:rPr>
        <w:t xml:space="preserve"> </w:t>
      </w:r>
      <w:r w:rsidRPr="00FB4D7D">
        <w:rPr>
          <w:rFonts w:ascii="Times New Roman" w:hAnsi="Times New Roman" w:cs="B Lotus" w:hint="cs"/>
          <w:b/>
          <w:bCs/>
          <w:sz w:val="28"/>
          <w:szCs w:val="28"/>
          <w:rtl/>
        </w:rPr>
        <w:t>ها:</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مهمترین 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نقش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ظاهرا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شخصیت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پیلن،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معاون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رقابت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افراد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منتسب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بنحوی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نزدیک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دیدگاه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معرفی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بواسطه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رابطه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رابطه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w:t>
      </w:r>
      <w:r w:rsidRPr="00FB4D7D">
        <w:rPr>
          <w:rFonts w:ascii="Times New Roman" w:hAnsi="Times New Roman" w:cs="B Lotus" w:hint="cs"/>
          <w:sz w:val="28"/>
          <w:szCs w:val="28"/>
          <w:rtl/>
        </w:rPr>
        <w:t>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دنبال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مجلسین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طرف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کاهش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بدهی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کنترل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تمرکز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بنابراین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کنترل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جریان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رهبران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درخواست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برخوردار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نیست،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سازماندهی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مشخص</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شکاکیتی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منجر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موقعیت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مستحکمی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قرار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بگیرد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تحمیل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ثروتمندان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قواعد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سخت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بانکی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جلوگیری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جستجو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مسئله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شائبه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مذکور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نفی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بعد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خودجوش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تقویت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راستای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قدرت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انتخاباتی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صحنه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بنابراین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فارق</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Times New Roman"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امنیتی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تلقی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ادامه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آمارهایی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موسسه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گالوپ</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نمایش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ارائه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بررسی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مسوول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افکار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عمومی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حکومت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مسوول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نگرانی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رابطه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بحران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حوزه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اقتصاد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حکومت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بخشی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تلقی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مسوول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اصلاح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سنجی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45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نهادهای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56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حکومت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فدرال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واشنگتن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مسوول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دانند</w:t>
      </w:r>
      <w:r w:rsidRPr="00FB4D7D">
        <w:rPr>
          <w:rFonts w:ascii="Times New Roman" w:hAnsi="Times New Roman" w:cs="B Lotus"/>
          <w:sz w:val="28"/>
          <w:szCs w:val="28"/>
          <w:rtl/>
        </w:rPr>
        <w:t>.</w:t>
      </w:r>
      <w:r w:rsidRPr="00FB4D7D">
        <w:rPr>
          <w:rFonts w:cs="B Lotus"/>
          <w:sz w:val="28"/>
          <w:szCs w:val="28"/>
          <w:rtl/>
        </w:rPr>
        <w:t xml:space="preserve"> </w:t>
      </w:r>
      <w:r w:rsidRPr="00FB4D7D">
        <w:rPr>
          <w:rFonts w:ascii="Times New Roman" w:hAnsi="Times New Roman" w:cs="B Lotus"/>
          <w:sz w:val="28"/>
          <w:szCs w:val="28"/>
          <w:rtl/>
        </w:rPr>
        <w:t>(</w:t>
      </w:r>
      <w:r w:rsidRPr="00FB4D7D">
        <w:rPr>
          <w:rFonts w:ascii="Times New Roman" w:hAnsi="Times New Roman" w:cs="B Lotus" w:hint="cs"/>
          <w:sz w:val="28"/>
          <w:szCs w:val="28"/>
          <w:rtl/>
        </w:rPr>
        <w:t>همان منبع</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پس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بیانگر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ضعیف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اوباما</w:t>
      </w:r>
      <w:r w:rsidRPr="00FB4D7D">
        <w:rPr>
          <w:rFonts w:ascii="Times New Roman" w:hAnsi="Times New Roman" w:cs="B Lotus"/>
          <w:sz w:val="28"/>
          <w:szCs w:val="28"/>
          <w:rtl/>
        </w:rPr>
        <w:t xml:space="preserve"> ( </w:t>
      </w:r>
      <w:r w:rsidRPr="00FB4D7D">
        <w:rPr>
          <w:rFonts w:ascii="Times New Roman" w:hAnsi="Times New Roman" w:cs="B Lotus" w:hint="cs"/>
          <w:sz w:val="28"/>
          <w:szCs w:val="28"/>
          <w:rtl/>
        </w:rPr>
        <w:t>همچنین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قبلی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مشکلات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حقیقت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مسئله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مهم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مجموعه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مسوول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دانسته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خواستار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پاسخگویی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مسئله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دیگر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متفاوتی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دمکرات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موضع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اعتنایی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اتخاذ</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موضعی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اتخاذ</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احساس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همدردی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دمکرات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تمایلی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پذیرش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اهداف</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ابتدایی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ندارند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توجه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نتایج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موضع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احتیاط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آمیزی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بوده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امر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تواند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نتایج</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معکوسی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دمکرات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ارمغان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بیاورد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شخصیت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دمکرات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مقابل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lastRenderedPageBreak/>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ضد وال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استریت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اعتنا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یعنی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همان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دمکرات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نسبت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2009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کسب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آراء</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بیشتر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انتخابات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بهره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بردند</w:t>
      </w:r>
      <w:r w:rsidRPr="00FB4D7D">
        <w:rPr>
          <w:rFonts w:ascii="Times New Roman" w:hAnsi="Times New Roman" w:cs="B Lotus"/>
          <w:sz w:val="28"/>
          <w:szCs w:val="28"/>
          <w:rtl/>
        </w:rPr>
        <w:t xml:space="preserve">. </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همان طور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مقامات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شخصیت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پارتی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حمایت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شرایط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کنونی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جمهوری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خواهان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پذیرند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اعضای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حزب</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معترض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مشتی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اراذل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اوباش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نامند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عکس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العمل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نشانگر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نارضایتی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عملکرد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اوباما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باشد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تفاوت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آخر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میزان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انعکاس</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اخبار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واکنش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رسانه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گردد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مطرحی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sz w:val="28"/>
          <w:szCs w:val="28"/>
        </w:rPr>
        <w:t>ABC</w:t>
      </w:r>
      <w:r w:rsidRPr="00FB4D7D">
        <w:rPr>
          <w:rFonts w:ascii="Times New Roman" w:hAnsi="Times New Roman" w:cs="B Lotus" w:hint="cs"/>
          <w:sz w:val="28"/>
          <w:szCs w:val="28"/>
          <w:rtl/>
        </w:rPr>
        <w:t>،</w:t>
      </w:r>
      <w:r w:rsidRPr="00FB4D7D">
        <w:rPr>
          <w:rFonts w:ascii="Times New Roman" w:hAnsi="Times New Roman" w:cs="B Lotus"/>
          <w:sz w:val="28"/>
          <w:szCs w:val="28"/>
          <w:rtl/>
        </w:rPr>
        <w:t xml:space="preserve"> </w:t>
      </w:r>
      <w:r w:rsidRPr="00FB4D7D">
        <w:rPr>
          <w:rFonts w:ascii="Times New Roman" w:hAnsi="Times New Roman" w:cs="B Lotus"/>
          <w:sz w:val="28"/>
          <w:szCs w:val="28"/>
        </w:rPr>
        <w:t>CBS</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sz w:val="28"/>
          <w:szCs w:val="28"/>
        </w:rPr>
        <w:t>NBC</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اخبار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گزارشی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رابطه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تظاهرت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تجمعات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بیان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فقط</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برخی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شبکه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چون</w:t>
      </w:r>
      <w:r w:rsidRPr="00FB4D7D">
        <w:rPr>
          <w:rFonts w:ascii="Times New Roman" w:hAnsi="Times New Roman" w:cs="B Lotus"/>
          <w:sz w:val="28"/>
          <w:szCs w:val="28"/>
          <w:rtl/>
        </w:rPr>
        <w:t xml:space="preserve"> </w:t>
      </w:r>
      <w:r w:rsidRPr="00FB4D7D">
        <w:rPr>
          <w:rFonts w:ascii="Times New Roman" w:hAnsi="Times New Roman" w:cs="B Lotus"/>
          <w:sz w:val="28"/>
          <w:szCs w:val="28"/>
        </w:rPr>
        <w:t>CNN</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sz w:val="28"/>
          <w:szCs w:val="28"/>
        </w:rPr>
        <w:t>PBS</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صورت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مختصر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گذرا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تحولات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پرداخته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مایکل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مور(هنرپیشه آمریکایی)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پوشش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اعتراضات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سوی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رسانه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انتقاد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گوید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اگرچه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مردم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اعتراض</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هستند،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خبری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زمینه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منتشر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شود</w:t>
      </w:r>
      <w:r w:rsidRPr="00FB4D7D">
        <w:rPr>
          <w:rFonts w:ascii="Times New Roman" w:hAnsi="Times New Roman" w:cs="B Lotus"/>
          <w:sz w:val="28"/>
          <w:szCs w:val="28"/>
          <w:rtl/>
        </w:rPr>
        <w:t>.</w:t>
      </w:r>
    </w:p>
    <w:p w:rsidR="00FB4D7D" w:rsidRPr="00FB4D7D" w:rsidRDefault="00FB4D7D" w:rsidP="00FB4D7D">
      <w:pPr>
        <w:spacing w:after="0"/>
        <w:jc w:val="both"/>
        <w:rPr>
          <w:rFonts w:ascii="Times New Roman" w:hAnsi="Times New Roman" w:cs="B Lotus"/>
          <w:b/>
          <w:bCs/>
          <w:sz w:val="28"/>
          <w:szCs w:val="28"/>
          <w:rtl/>
        </w:rPr>
      </w:pPr>
      <w:r w:rsidRPr="00FB4D7D">
        <w:rPr>
          <w:rFonts w:ascii="Times New Roman" w:hAnsi="Times New Roman" w:cs="B Lotus" w:hint="cs"/>
          <w:b/>
          <w:bCs/>
          <w:sz w:val="28"/>
          <w:szCs w:val="28"/>
          <w:rtl/>
        </w:rPr>
        <w:t>××××××××××××</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بطور خلاصه از مطالب بالا می‌توان نتیجه گرفت که هدف اصلی اعضای جنبش تسخیر وال استریت، جدایی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جلوگیری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از</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تداوم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نفوذ</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w:t>
      </w:r>
      <w:r w:rsidRPr="00FB4D7D">
        <w:rPr>
          <w:rFonts w:ascii="Times New Roman" w:hAnsi="Times New Roman" w:cs="B Lotus" w:hint="cs"/>
          <w:sz w:val="28"/>
          <w:szCs w:val="28"/>
          <w:rtl/>
        </w:rPr>
        <w:t>همان طور که هابرماس هم اشاره کرده دولت خود در ایجاد نفوذ ثروتمندان در حکومت پیشگام بوده و راه را برای آنها باز گذاشته است و با تنگ کردن عرصه قانونی در حوزه عمومی مردم، همچنان در پی تثبیت موقعیت آنها گام بر می دارد.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فعالان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جنبش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مسئله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عنوان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جامعه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متمول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حاضر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دلیل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وجود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منابع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مسائل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کشورشان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دخالت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واقع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درصد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منابع</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مالی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خود،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سیاسی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آمریکا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فاسد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اند و در نتیجه، امکانات را به نفع خود مصادره کرده و حق 99 درصد را به یغما برده اند؛ در حالی که نتایج و زیان های ناشی از سوء استفاده یک درصدی جامعه از امکانات را باید 99 درصد دیگر جامعه بپردازند.</w:t>
      </w:r>
    </w:p>
    <w:p w:rsidR="00FB4D7D" w:rsidRP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 xml:space="preserve"> از منظر اعضای جنبش تسخیر وال استریت، این تبعیض و نابرابری به اساس نظام سرمایه داری بر می‌گردد؛ نظامی که </w:t>
      </w:r>
      <w:r w:rsidRPr="00FB4D7D">
        <w:rPr>
          <w:rFonts w:ascii="Times New Roman" w:hAnsi="Times New Roman" w:cs="B Lotus" w:hint="cs"/>
          <w:sz w:val="28"/>
          <w:szCs w:val="28"/>
          <w:rtl/>
        </w:rPr>
        <w:lastRenderedPageBreak/>
        <w:t>به‌رغم شعارهای ضد فئودالیزم هم اکنون خود به نظامی فئودالی تبدیل شده است. در واقع می‌توان گفت که نظام فئودالی پیشا سرمایه داری در جامعه آمریکا باز تولید شده است.</w:t>
      </w:r>
    </w:p>
    <w:p w:rsidR="00FB4D7D" w:rsidRDefault="00FB4D7D" w:rsidP="00FB4D7D">
      <w:pPr>
        <w:spacing w:after="0"/>
        <w:jc w:val="both"/>
        <w:rPr>
          <w:rFonts w:ascii="Times New Roman" w:hAnsi="Times New Roman" w:cs="B Lotus"/>
          <w:sz w:val="28"/>
          <w:szCs w:val="28"/>
          <w:rtl/>
        </w:rPr>
      </w:pPr>
      <w:r w:rsidRPr="00FB4D7D">
        <w:rPr>
          <w:rFonts w:ascii="Times New Roman" w:hAnsi="Times New Roman" w:cs="B Lotus" w:hint="cs"/>
          <w:sz w:val="28"/>
          <w:szCs w:val="28"/>
          <w:rtl/>
        </w:rPr>
        <w:t>لذا می توان ادعا کرد که نظام</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سرمایه‌داری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طی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چند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دهه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اخیر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رویکرد</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متعادل</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معقولی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در</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پیش</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نگرفته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و</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جهت</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گیری</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یکسویه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آن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را</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به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این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مرحله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رهنمون</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کرده</w:t>
      </w:r>
      <w:r w:rsidRPr="00FB4D7D">
        <w:rPr>
          <w:rFonts w:ascii="Times New Roman" w:hAnsi="Times New Roman" w:cs="B Lotus"/>
          <w:sz w:val="28"/>
          <w:szCs w:val="28"/>
          <w:rtl/>
        </w:rPr>
        <w:t xml:space="preserve"> </w:t>
      </w:r>
      <w:r w:rsidRPr="00FB4D7D">
        <w:rPr>
          <w:rFonts w:ascii="Times New Roman" w:hAnsi="Times New Roman" w:cs="B Lotus" w:hint="cs"/>
          <w:sz w:val="28"/>
          <w:szCs w:val="28"/>
          <w:rtl/>
        </w:rPr>
        <w:t>است</w:t>
      </w:r>
      <w:r w:rsidRPr="00FB4D7D">
        <w:rPr>
          <w:rFonts w:ascii="Times New Roman" w:hAnsi="Times New Roman" w:cs="B Lotus"/>
          <w:sz w:val="28"/>
          <w:szCs w:val="28"/>
          <w:rtl/>
        </w:rPr>
        <w:t xml:space="preserve">. </w:t>
      </w: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Default="00FB4D7D" w:rsidP="00FB4D7D">
      <w:pPr>
        <w:spacing w:after="0"/>
        <w:jc w:val="both"/>
        <w:rPr>
          <w:rFonts w:ascii="Times New Roman" w:hAnsi="Times New Roman" w:cs="B Lotus"/>
          <w:sz w:val="28"/>
          <w:szCs w:val="28"/>
          <w:rtl/>
        </w:rPr>
      </w:pPr>
    </w:p>
    <w:p w:rsidR="00FB4D7D" w:rsidRPr="00BC4282" w:rsidRDefault="00FB4D7D" w:rsidP="00FB4D7D">
      <w:pPr>
        <w:spacing w:after="0"/>
        <w:jc w:val="both"/>
        <w:rPr>
          <w:rFonts w:ascii="Times New Roman" w:hAnsi="Times New Roman" w:cs="B Yagut"/>
          <w:sz w:val="32"/>
          <w:szCs w:val="32"/>
          <w:rtl/>
        </w:rPr>
      </w:pPr>
      <w:r w:rsidRPr="00BC4282">
        <w:rPr>
          <w:rFonts w:ascii="Times New Roman" w:hAnsi="Times New Roman" w:cs="B Yagut" w:hint="cs"/>
          <w:sz w:val="32"/>
          <w:szCs w:val="32"/>
          <w:rtl/>
        </w:rPr>
        <w:t xml:space="preserve">منابع فارسی </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آدورنو، تئودور و ماکس هورکهایمر</w:t>
      </w:r>
      <w:r w:rsidRPr="002142A7">
        <w:rPr>
          <w:rFonts w:cs="B Lotus" w:hint="cs"/>
          <w:b/>
          <w:bCs/>
          <w:sz w:val="28"/>
          <w:szCs w:val="28"/>
          <w:rtl/>
        </w:rPr>
        <w:t xml:space="preserve">، </w:t>
      </w:r>
      <w:r w:rsidRPr="002142A7">
        <w:rPr>
          <w:rFonts w:cs="B Lotus" w:hint="cs"/>
          <w:sz w:val="28"/>
          <w:szCs w:val="28"/>
          <w:rtl/>
        </w:rPr>
        <w:t>«صنعت فرهنگ سازی، روشنگری به مثابه فریب توده ای»، 1380، ترجمه مراد فرهاد پور، فصلنامه ارغنون، شماره 18</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آدورنو، تئودور و ماکس هورکهایمر، </w:t>
      </w:r>
      <w:r w:rsidRPr="002142A7">
        <w:rPr>
          <w:rFonts w:cs="B Lotus" w:hint="cs"/>
          <w:b/>
          <w:bCs/>
          <w:sz w:val="28"/>
          <w:szCs w:val="28"/>
          <w:rtl/>
        </w:rPr>
        <w:t>دیالکتیک روشنگری</w:t>
      </w:r>
      <w:r w:rsidRPr="002142A7">
        <w:rPr>
          <w:rFonts w:cs="B Lotus" w:hint="cs"/>
          <w:sz w:val="28"/>
          <w:szCs w:val="28"/>
          <w:rtl/>
        </w:rPr>
        <w:t>، 1383، ترجمه مراد فرهاد پور و امید مهرگان، تهران، انتشارات گام نو</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آدورنو، تئودور، </w:t>
      </w:r>
      <w:r w:rsidRPr="002142A7">
        <w:rPr>
          <w:rFonts w:cs="B Lotus" w:hint="cs"/>
          <w:b/>
          <w:bCs/>
          <w:sz w:val="28"/>
          <w:szCs w:val="28"/>
          <w:rtl/>
        </w:rPr>
        <w:t>مکتب فرانکفورت و جامعه شناسی معرفت</w:t>
      </w:r>
      <w:r w:rsidRPr="002142A7">
        <w:rPr>
          <w:rFonts w:cs="B Lotus" w:hint="cs"/>
          <w:sz w:val="28"/>
          <w:szCs w:val="28"/>
          <w:rtl/>
        </w:rPr>
        <w:t>، 1386، ترجمه جواد گنجی، تهران، گام نو</w:t>
      </w:r>
    </w:p>
    <w:p w:rsidR="00FB4D7D" w:rsidRPr="002142A7" w:rsidRDefault="00FB4D7D" w:rsidP="00FB4D7D">
      <w:pPr>
        <w:numPr>
          <w:ilvl w:val="0"/>
          <w:numId w:val="47"/>
        </w:numPr>
        <w:tabs>
          <w:tab w:val="left" w:pos="229"/>
          <w:tab w:val="left" w:pos="319"/>
        </w:tabs>
        <w:spacing w:after="0"/>
        <w:ind w:left="-41" w:firstLine="0"/>
        <w:contextualSpacing/>
        <w:jc w:val="both"/>
        <w:rPr>
          <w:rFonts w:ascii="Tahoma" w:eastAsia="Times New Roman" w:hAnsi="Tahoma" w:cs="B Lotus"/>
          <w:color w:val="000000"/>
          <w:sz w:val="28"/>
          <w:szCs w:val="28"/>
          <w:rtl/>
        </w:rPr>
      </w:pPr>
      <w:r w:rsidRPr="002142A7">
        <w:rPr>
          <w:rFonts w:ascii="Times New Roman" w:hAnsi="Times New Roman" w:cs="B Lotus" w:hint="cs"/>
          <w:sz w:val="28"/>
          <w:szCs w:val="28"/>
          <w:rtl/>
        </w:rPr>
        <w:t>احمدی نژاد، حمید، «وال استریت؛ ریزش سرمایه داری از درون، مجله بصائر»، 1390، سال 28، شماره 314، صص 4-12</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cs="B Lotus" w:hint="cs"/>
          <w:sz w:val="28"/>
          <w:szCs w:val="28"/>
          <w:rtl/>
        </w:rPr>
        <w:t xml:space="preserve">احمدى، بابک، </w:t>
      </w:r>
      <w:r w:rsidRPr="002142A7">
        <w:rPr>
          <w:rFonts w:cs="B Lotus" w:hint="cs"/>
          <w:b/>
          <w:bCs/>
          <w:sz w:val="28"/>
          <w:szCs w:val="28"/>
          <w:rtl/>
        </w:rPr>
        <w:t>خاطرات ظلمت درباره سه اندیشمند مکتب فرانکفورت</w:t>
      </w:r>
      <w:r w:rsidRPr="002142A7">
        <w:rPr>
          <w:rFonts w:cs="B Lotus" w:hint="cs"/>
          <w:sz w:val="28"/>
          <w:szCs w:val="28"/>
          <w:rtl/>
        </w:rPr>
        <w:t>، 1376، تهران، نشر مرکز</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cs="B Lotus" w:hint="cs"/>
          <w:sz w:val="28"/>
          <w:szCs w:val="28"/>
          <w:rtl/>
        </w:rPr>
        <w:t xml:space="preserve">احمدی، بابک، </w:t>
      </w:r>
      <w:r w:rsidRPr="002142A7">
        <w:rPr>
          <w:rFonts w:cs="B Lotus" w:hint="cs"/>
          <w:b/>
          <w:bCs/>
          <w:sz w:val="28"/>
          <w:szCs w:val="28"/>
          <w:rtl/>
        </w:rPr>
        <w:t>مدرنیته و اندیشه انتقادی</w:t>
      </w:r>
      <w:r w:rsidRPr="002142A7">
        <w:rPr>
          <w:rFonts w:cs="B Lotus" w:hint="cs"/>
          <w:sz w:val="28"/>
          <w:szCs w:val="28"/>
          <w:rtl/>
        </w:rPr>
        <w:t>، 1380، چاپ چهارم، تهران، نشر مرکز</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hAnsi="Times New Roman" w:cs="B Lotus" w:hint="cs"/>
          <w:sz w:val="28"/>
          <w:szCs w:val="28"/>
          <w:rtl/>
        </w:rPr>
        <w:lastRenderedPageBreak/>
        <w:t>ایزدي، فواد و مهسا ماه‌پیشانیان، «فقر در ایالات متحده آمریکا: نگاهی به روش سنجش و علل افزایش»، 1390، موسسه مطالعات آمریکا، گزارش راهبردي مسائل اجتماعی و فرهنگی در امریکا، شماره 1</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imes New Roman" w:hAnsi="Times New Roman" w:cs="B Lotus" w:hint="cs"/>
          <w:sz w:val="28"/>
          <w:szCs w:val="28"/>
          <w:rtl/>
        </w:rPr>
        <w:t xml:space="preserve">باتامور، تام، </w:t>
      </w:r>
      <w:r w:rsidRPr="002142A7">
        <w:rPr>
          <w:rFonts w:cs="B Lotus" w:hint="cs"/>
          <w:b/>
          <w:bCs/>
          <w:sz w:val="28"/>
          <w:szCs w:val="28"/>
          <w:rtl/>
        </w:rPr>
        <w:t>جامعه شناسی سیاسی</w:t>
      </w:r>
      <w:r w:rsidRPr="002142A7">
        <w:rPr>
          <w:rFonts w:cs="B Lotus" w:hint="cs"/>
          <w:sz w:val="28"/>
          <w:szCs w:val="28"/>
          <w:rtl/>
        </w:rPr>
        <w:t>، 1371، ترجمه منوچهر صبوری، تهران، انتشارات کیهان</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cs="B Lotus" w:hint="cs"/>
          <w:sz w:val="28"/>
          <w:szCs w:val="28"/>
          <w:rtl/>
        </w:rPr>
        <w:t xml:space="preserve">باتامور، تام، </w:t>
      </w:r>
      <w:r w:rsidRPr="002142A7">
        <w:rPr>
          <w:rFonts w:cs="B Lotus" w:hint="cs"/>
          <w:b/>
          <w:bCs/>
          <w:sz w:val="28"/>
          <w:szCs w:val="28"/>
          <w:rtl/>
        </w:rPr>
        <w:t>مکتب فرانکفورت</w:t>
      </w:r>
      <w:r w:rsidRPr="002142A7">
        <w:rPr>
          <w:rFonts w:cs="B Lotus" w:hint="cs"/>
          <w:sz w:val="28"/>
          <w:szCs w:val="28"/>
          <w:rtl/>
        </w:rPr>
        <w:t xml:space="preserve">،1370 ، ترجمه حسین علی نوذری،  تهران ، نشر نی </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باران، پل و سوئیزی، </w:t>
      </w:r>
      <w:r w:rsidRPr="002142A7">
        <w:rPr>
          <w:rFonts w:cs="B Lotus" w:hint="cs"/>
          <w:b/>
          <w:bCs/>
          <w:sz w:val="28"/>
          <w:szCs w:val="28"/>
          <w:rtl/>
        </w:rPr>
        <w:t>نظریه تکامل سرمایه داری</w:t>
      </w:r>
      <w:r w:rsidRPr="002142A7">
        <w:rPr>
          <w:rFonts w:cs="B Lotus" w:hint="cs"/>
          <w:sz w:val="28"/>
          <w:szCs w:val="28"/>
          <w:rtl/>
        </w:rPr>
        <w:t>،1358 ، ترجمه مهدی قراچه داغی،نشر علم</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imes New Roman" w:eastAsia="Times New Roman" w:hAnsi="Times New Roman" w:cs="B Lotus" w:hint="cs"/>
          <w:sz w:val="28"/>
          <w:szCs w:val="28"/>
          <w:rtl/>
        </w:rPr>
        <w:t xml:space="preserve">برلين، آيزا، </w:t>
      </w:r>
      <w:r w:rsidRPr="002142A7">
        <w:rPr>
          <w:rFonts w:ascii="Times New Roman" w:eastAsia="Times New Roman" w:hAnsi="Times New Roman" w:cs="B Lotus" w:hint="cs"/>
          <w:b/>
          <w:bCs/>
          <w:sz w:val="28"/>
          <w:szCs w:val="28"/>
          <w:rtl/>
        </w:rPr>
        <w:t>كارل ماركس</w:t>
      </w:r>
      <w:r w:rsidRPr="002142A7">
        <w:rPr>
          <w:rFonts w:ascii="Times New Roman" w:eastAsia="Times New Roman" w:hAnsi="Times New Roman" w:cs="B Lotus" w:hint="cs"/>
          <w:sz w:val="28"/>
          <w:szCs w:val="28"/>
          <w:rtl/>
        </w:rPr>
        <w:t>، 1387، ترجمه رضا رضايي، تهران، نشر ماهي</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بشیریه، حسین، </w:t>
      </w:r>
      <w:r w:rsidRPr="002142A7">
        <w:rPr>
          <w:rFonts w:cs="B Lotus" w:hint="cs"/>
          <w:b/>
          <w:bCs/>
          <w:sz w:val="28"/>
          <w:szCs w:val="28"/>
          <w:rtl/>
        </w:rPr>
        <w:t>تاریخ اندیشه های سیاسی در قرن بیستم</w:t>
      </w:r>
      <w:r w:rsidRPr="002142A7">
        <w:rPr>
          <w:rFonts w:cs="B Lotus" w:hint="cs"/>
          <w:sz w:val="28"/>
          <w:szCs w:val="28"/>
          <w:rtl/>
        </w:rPr>
        <w:t>، 1376، تهران، نشرنی</w:t>
      </w:r>
    </w:p>
    <w:p w:rsidR="00FB4D7D" w:rsidRPr="002142A7" w:rsidRDefault="00FB4D7D" w:rsidP="00FB4D7D">
      <w:pPr>
        <w:numPr>
          <w:ilvl w:val="0"/>
          <w:numId w:val="47"/>
        </w:numPr>
        <w:tabs>
          <w:tab w:val="left" w:pos="229"/>
          <w:tab w:val="left" w:pos="319"/>
        </w:tabs>
        <w:spacing w:after="0"/>
        <w:ind w:left="-41" w:firstLine="0"/>
        <w:contextualSpacing/>
        <w:jc w:val="both"/>
        <w:rPr>
          <w:rFonts w:ascii="Tahoma" w:eastAsia="Times New Roman" w:hAnsi="Tahoma" w:cs="B Lotus"/>
          <w:color w:val="000000"/>
          <w:sz w:val="28"/>
          <w:szCs w:val="28"/>
          <w:rtl/>
        </w:rPr>
      </w:pPr>
      <w:r w:rsidRPr="002142A7">
        <w:rPr>
          <w:rFonts w:cs="B Lotus" w:hint="cs"/>
          <w:sz w:val="28"/>
          <w:szCs w:val="28"/>
          <w:rtl/>
        </w:rPr>
        <w:t xml:space="preserve">بشیریه، حسین، </w:t>
      </w:r>
      <w:r w:rsidRPr="002142A7">
        <w:rPr>
          <w:rFonts w:cs="B Lotus" w:hint="cs"/>
          <w:b/>
          <w:bCs/>
          <w:sz w:val="28"/>
          <w:szCs w:val="28"/>
          <w:rtl/>
        </w:rPr>
        <w:t>جامعه شناس سیاسی،  نقش نیروهای اجتماعی در زندگی سیاسی</w:t>
      </w:r>
      <w:r w:rsidRPr="002142A7">
        <w:rPr>
          <w:rFonts w:cs="B Lotus" w:hint="cs"/>
          <w:sz w:val="28"/>
          <w:szCs w:val="28"/>
          <w:rtl/>
        </w:rPr>
        <w:t xml:space="preserve">، 1358، تهران، نشر </w:t>
      </w:r>
      <w:r w:rsidRPr="002142A7">
        <w:rPr>
          <w:rFonts w:ascii="Tahoma" w:eastAsia="Times New Roman" w:hAnsi="Tahoma" w:cs="B Lotus" w:hint="cs"/>
          <w:color w:val="000000"/>
          <w:sz w:val="28"/>
          <w:szCs w:val="28"/>
          <w:rtl/>
        </w:rPr>
        <w:t>نی</w:t>
      </w:r>
    </w:p>
    <w:p w:rsidR="00FB4D7D" w:rsidRPr="002142A7" w:rsidRDefault="00FB4D7D" w:rsidP="00FB4D7D">
      <w:pPr>
        <w:numPr>
          <w:ilvl w:val="0"/>
          <w:numId w:val="47"/>
        </w:numPr>
        <w:tabs>
          <w:tab w:val="left" w:pos="229"/>
          <w:tab w:val="left" w:pos="319"/>
        </w:tabs>
        <w:spacing w:after="0"/>
        <w:ind w:left="-41" w:firstLine="0"/>
        <w:contextualSpacing/>
        <w:jc w:val="both"/>
        <w:rPr>
          <w:rFonts w:ascii="Tahoma" w:eastAsia="Times New Roman" w:hAnsi="Tahoma" w:cs="B Lotus"/>
          <w:color w:val="000000"/>
          <w:sz w:val="28"/>
          <w:szCs w:val="28"/>
        </w:rPr>
      </w:pPr>
      <w:r w:rsidRPr="002142A7">
        <w:rPr>
          <w:rFonts w:cs="B Lotus" w:hint="cs"/>
          <w:sz w:val="28"/>
          <w:szCs w:val="28"/>
          <w:rtl/>
        </w:rPr>
        <w:t>بی فریمن، ریچارد، (سخنرانی)، می 2012، مرکز تحقیقات اقتصادی لندن</w:t>
      </w:r>
    </w:p>
    <w:p w:rsidR="00FB4D7D" w:rsidRPr="002142A7" w:rsidRDefault="00FB4D7D" w:rsidP="00FB4D7D">
      <w:pPr>
        <w:numPr>
          <w:ilvl w:val="0"/>
          <w:numId w:val="47"/>
        </w:numPr>
        <w:tabs>
          <w:tab w:val="left" w:pos="229"/>
          <w:tab w:val="left" w:pos="319"/>
        </w:tabs>
        <w:spacing w:after="0"/>
        <w:ind w:left="-41" w:firstLine="0"/>
        <w:contextualSpacing/>
        <w:jc w:val="both"/>
        <w:rPr>
          <w:rFonts w:ascii="Tahoma" w:eastAsia="Times New Roman" w:hAnsi="Tahoma" w:cs="B Lotus"/>
          <w:color w:val="000000"/>
          <w:sz w:val="28"/>
          <w:szCs w:val="28"/>
          <w:rtl/>
        </w:rPr>
      </w:pPr>
      <w:r w:rsidRPr="002142A7">
        <w:rPr>
          <w:rFonts w:ascii="Tahoma" w:eastAsia="Times New Roman" w:hAnsi="Tahoma" w:cs="B Lotus" w:hint="cs"/>
          <w:color w:val="000000"/>
          <w:sz w:val="28"/>
          <w:szCs w:val="28"/>
          <w:rtl/>
        </w:rPr>
        <w:t>جاسبی،</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عبدالله؛</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ارزیابی</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و</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نقد</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نظام‌های</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اقتصادی،</w:t>
      </w:r>
      <w:r w:rsidRPr="002142A7">
        <w:rPr>
          <w:rFonts w:ascii="Tahoma" w:eastAsia="Times New Roman" w:hAnsi="Tahoma" w:cs="B Lotus"/>
          <w:color w:val="000000"/>
          <w:sz w:val="28"/>
          <w:szCs w:val="28"/>
          <w:rtl/>
        </w:rPr>
        <w:t xml:space="preserve"> 1376</w:t>
      </w:r>
      <w:r w:rsidRPr="002142A7">
        <w:rPr>
          <w:rFonts w:ascii="Tahoma" w:eastAsia="Times New Roman" w:hAnsi="Tahoma" w:cs="B Lotus" w:hint="cs"/>
          <w:color w:val="000000"/>
          <w:sz w:val="28"/>
          <w:szCs w:val="28"/>
          <w:rtl/>
        </w:rPr>
        <w:t xml:space="preserve"> ، تهران،</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انتشارات</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دانشگاه</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آزاد</w:t>
      </w:r>
      <w:r w:rsidRPr="002142A7">
        <w:rPr>
          <w:rFonts w:ascii="Tahoma" w:eastAsia="Times New Roman" w:hAnsi="Tahoma" w:cs="B Lotus"/>
          <w:color w:val="000000"/>
          <w:sz w:val="28"/>
          <w:szCs w:val="28"/>
          <w:rtl/>
        </w:rPr>
        <w:t xml:space="preserve"> </w:t>
      </w:r>
      <w:r w:rsidRPr="002142A7">
        <w:rPr>
          <w:rFonts w:ascii="Tahoma" w:eastAsia="Times New Roman" w:hAnsi="Tahoma" w:cs="B Lotus" w:hint="cs"/>
          <w:color w:val="000000"/>
          <w:sz w:val="28"/>
          <w:szCs w:val="28"/>
          <w:rtl/>
        </w:rPr>
        <w:t>اسلامی</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Pr>
      </w:pPr>
      <w:r w:rsidRPr="002142A7">
        <w:rPr>
          <w:rFonts w:ascii="Tahoma" w:eastAsia="Times New Roman" w:hAnsi="Tahoma" w:cs="B Lotus" w:hint="cs"/>
          <w:color w:val="000000"/>
          <w:sz w:val="28"/>
          <w:szCs w:val="28"/>
          <w:rtl/>
        </w:rPr>
        <w:t xml:space="preserve">چامسكي، نوآم، </w:t>
      </w:r>
      <w:r w:rsidRPr="002142A7">
        <w:rPr>
          <w:rFonts w:ascii="Tahoma" w:eastAsia="Times New Roman" w:hAnsi="Tahoma" w:cs="B Lotus" w:hint="cs"/>
          <w:b/>
          <w:bCs/>
          <w:color w:val="000000"/>
          <w:sz w:val="28"/>
          <w:szCs w:val="28"/>
          <w:rtl/>
        </w:rPr>
        <w:t>بهره كشي از مردم: نئوليبراليسم و نظم جهاني</w:t>
      </w:r>
      <w:r w:rsidRPr="002142A7">
        <w:rPr>
          <w:rFonts w:ascii="Tahoma" w:eastAsia="Times New Roman" w:hAnsi="Tahoma" w:cs="B Lotus" w:hint="cs"/>
          <w:color w:val="000000"/>
          <w:sz w:val="28"/>
          <w:szCs w:val="28"/>
          <w:rtl/>
        </w:rPr>
        <w:t>، 1379، ترجمه حسن مرتضوي، تهران، ديگر</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Pr>
      </w:pPr>
      <w:r w:rsidRPr="002142A7">
        <w:rPr>
          <w:rFonts w:ascii="Tahoma" w:eastAsia="Times New Roman" w:hAnsi="Tahoma" w:cs="B Lotus" w:hint="cs"/>
          <w:color w:val="000000"/>
          <w:sz w:val="28"/>
          <w:szCs w:val="28"/>
          <w:rtl/>
        </w:rPr>
        <w:t xml:space="preserve">چامسكي، نوآم، </w:t>
      </w:r>
      <w:r w:rsidRPr="002142A7">
        <w:rPr>
          <w:rFonts w:ascii="Tahoma" w:eastAsia="Times New Roman" w:hAnsi="Tahoma" w:cs="B Lotus" w:hint="cs"/>
          <w:b/>
          <w:bCs/>
          <w:color w:val="000000"/>
          <w:sz w:val="28"/>
          <w:szCs w:val="28"/>
          <w:rtl/>
        </w:rPr>
        <w:t>تلاش آمريكا براي حاكميت جهاني: استيلا يا بقا</w:t>
      </w:r>
      <w:r w:rsidRPr="002142A7">
        <w:rPr>
          <w:rFonts w:ascii="Tahoma" w:eastAsia="Times New Roman" w:hAnsi="Tahoma" w:cs="B Lotus" w:hint="cs"/>
          <w:color w:val="000000"/>
          <w:sz w:val="28"/>
          <w:szCs w:val="28"/>
          <w:rtl/>
        </w:rPr>
        <w:t>، 1387، ترجمه ضيا خسروشاهي، تهران، درسا</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eastAsia="Times New Roman" w:hAnsi="Times New Roman" w:cs="B Lotus"/>
          <w:sz w:val="28"/>
          <w:szCs w:val="28"/>
          <w:rtl/>
        </w:rPr>
      </w:pPr>
      <w:r w:rsidRPr="002142A7">
        <w:rPr>
          <w:rFonts w:ascii="Tahoma" w:eastAsia="Times New Roman" w:hAnsi="Tahoma" w:cs="B Lotus" w:hint="cs"/>
          <w:color w:val="000000"/>
          <w:sz w:val="28"/>
          <w:szCs w:val="28"/>
          <w:rtl/>
        </w:rPr>
        <w:t xml:space="preserve">چامسكي، نوآم، </w:t>
      </w:r>
      <w:r w:rsidRPr="002142A7">
        <w:rPr>
          <w:rFonts w:ascii="Tahoma" w:eastAsia="Times New Roman" w:hAnsi="Tahoma" w:cs="B Lotus" w:hint="cs"/>
          <w:b/>
          <w:bCs/>
          <w:color w:val="000000"/>
          <w:sz w:val="28"/>
          <w:szCs w:val="28"/>
          <w:rtl/>
        </w:rPr>
        <w:t>فهم قدرت: دغدغة دائمي چامسكي؛ برگزيدةانديشه هاي نوام چامسكي</w:t>
      </w:r>
      <w:r w:rsidRPr="002142A7">
        <w:rPr>
          <w:rFonts w:ascii="Tahoma" w:eastAsia="Times New Roman" w:hAnsi="Tahoma" w:cs="B Lotus" w:hint="cs"/>
          <w:color w:val="000000"/>
          <w:sz w:val="28"/>
          <w:szCs w:val="28"/>
          <w:rtl/>
        </w:rPr>
        <w:t>، تهيه و تنظيم پيتر ميشل و جان شوفل، 1384،‌ ترجمه احمد عظيمي بلوريان، تهران، رسا</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ahoma" w:eastAsia="Times New Roman" w:hAnsi="Tahoma" w:cs="B Lotus" w:hint="cs"/>
          <w:color w:val="000000"/>
          <w:sz w:val="28"/>
          <w:szCs w:val="28"/>
          <w:rtl/>
        </w:rPr>
        <w:t xml:space="preserve">چامسكي، نوآم، </w:t>
      </w:r>
      <w:r w:rsidRPr="002142A7">
        <w:rPr>
          <w:rFonts w:ascii="Tahoma" w:eastAsia="Times New Roman" w:hAnsi="Tahoma" w:cs="B Lotus" w:hint="cs"/>
          <w:b/>
          <w:bCs/>
          <w:color w:val="000000"/>
          <w:sz w:val="28"/>
          <w:szCs w:val="28"/>
          <w:rtl/>
        </w:rPr>
        <w:t>نظم هاي كهنه و نوين جهاني</w:t>
      </w:r>
      <w:r w:rsidRPr="002142A7">
        <w:rPr>
          <w:rFonts w:ascii="Tahoma" w:eastAsia="Times New Roman" w:hAnsi="Tahoma" w:cs="B Lotus" w:hint="cs"/>
          <w:color w:val="000000"/>
          <w:sz w:val="28"/>
          <w:szCs w:val="28"/>
          <w:rtl/>
        </w:rPr>
        <w:t>، 1383، ترجمه مهبد ايراني طلب، تهران، اطلاعات</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داب، موریس،</w:t>
      </w:r>
      <w:r w:rsidRPr="002142A7">
        <w:rPr>
          <w:rFonts w:cs="B Lotus" w:hint="cs"/>
          <w:b/>
          <w:bCs/>
          <w:sz w:val="28"/>
          <w:szCs w:val="28"/>
          <w:rtl/>
        </w:rPr>
        <w:t xml:space="preserve"> انحطاط فئودالیسم در اروپا</w:t>
      </w:r>
      <w:r w:rsidRPr="002142A7">
        <w:rPr>
          <w:rFonts w:cs="B Lotus" w:hint="cs"/>
          <w:sz w:val="28"/>
          <w:szCs w:val="28"/>
          <w:rtl/>
        </w:rPr>
        <w:t>، 1360، ترجمه ایرج مهدویان، ، تهران، چاپخانه سپهر</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دهشيار، حسین، </w:t>
      </w:r>
      <w:r w:rsidRPr="002142A7">
        <w:rPr>
          <w:rFonts w:cs="B Lotus" w:hint="cs"/>
          <w:b/>
          <w:bCs/>
          <w:sz w:val="28"/>
          <w:szCs w:val="28"/>
          <w:rtl/>
        </w:rPr>
        <w:t>فساد سياسي، ناكارآمدي اقتصادي: بحران اجتماعي</w:t>
      </w:r>
      <w:r w:rsidRPr="002142A7">
        <w:rPr>
          <w:rFonts w:cs="B Lotus" w:hint="cs"/>
          <w:sz w:val="28"/>
          <w:szCs w:val="28"/>
          <w:rtl/>
        </w:rPr>
        <w:t>،1390 فصلنامه</w:t>
      </w:r>
      <w:r w:rsidRPr="002142A7">
        <w:rPr>
          <w:rFonts w:cs="B Lotus"/>
          <w:sz w:val="28"/>
          <w:szCs w:val="28"/>
          <w:rtl/>
        </w:rPr>
        <w:t xml:space="preserve"> </w:t>
      </w:r>
      <w:r w:rsidRPr="002142A7">
        <w:rPr>
          <w:rFonts w:cs="B Lotus" w:hint="cs"/>
          <w:sz w:val="28"/>
          <w:szCs w:val="28"/>
          <w:rtl/>
        </w:rPr>
        <w:t>مطالعات</w:t>
      </w:r>
      <w:r w:rsidRPr="002142A7">
        <w:rPr>
          <w:rFonts w:cs="B Lotus"/>
          <w:sz w:val="28"/>
          <w:szCs w:val="28"/>
          <w:rtl/>
        </w:rPr>
        <w:t xml:space="preserve"> </w:t>
      </w:r>
      <w:r w:rsidRPr="002142A7">
        <w:rPr>
          <w:rFonts w:cs="B Lotus" w:hint="cs"/>
          <w:sz w:val="28"/>
          <w:szCs w:val="28"/>
          <w:rtl/>
        </w:rPr>
        <w:t>آمريكا</w:t>
      </w:r>
      <w:r w:rsidRPr="002142A7">
        <w:rPr>
          <w:rFonts w:cs="B Lotus" w:hint="eastAsia"/>
          <w:sz w:val="28"/>
          <w:szCs w:val="28"/>
          <w:rtl/>
        </w:rPr>
        <w:t>»</w:t>
      </w:r>
      <w:r w:rsidRPr="002142A7">
        <w:rPr>
          <w:rFonts w:cs="B Lotus"/>
          <w:sz w:val="28"/>
          <w:szCs w:val="28"/>
          <w:rtl/>
        </w:rPr>
        <w:t xml:space="preserve"> (</w:t>
      </w:r>
      <w:r w:rsidRPr="002142A7">
        <w:rPr>
          <w:rFonts w:cs="B Lotus" w:hint="cs"/>
          <w:sz w:val="28"/>
          <w:szCs w:val="28"/>
          <w:rtl/>
        </w:rPr>
        <w:t>ويژه</w:t>
      </w:r>
      <w:r w:rsidRPr="002142A7">
        <w:rPr>
          <w:rFonts w:cs="B Lotus"/>
          <w:sz w:val="28"/>
          <w:szCs w:val="28"/>
          <w:rtl/>
        </w:rPr>
        <w:t xml:space="preserve"> </w:t>
      </w:r>
      <w:r w:rsidRPr="002142A7">
        <w:rPr>
          <w:rFonts w:cs="B Lotus" w:hint="cs"/>
          <w:sz w:val="28"/>
          <w:szCs w:val="28"/>
          <w:rtl/>
        </w:rPr>
        <w:t>جنبش</w:t>
      </w:r>
      <w:r w:rsidRPr="002142A7">
        <w:rPr>
          <w:rFonts w:cs="B Lotus"/>
          <w:sz w:val="28"/>
          <w:szCs w:val="28"/>
          <w:rtl/>
        </w:rPr>
        <w:t xml:space="preserve"> </w:t>
      </w:r>
      <w:r w:rsidRPr="002142A7">
        <w:rPr>
          <w:rFonts w:cs="B Lotus" w:hint="cs"/>
          <w:sz w:val="28"/>
          <w:szCs w:val="28"/>
          <w:rtl/>
        </w:rPr>
        <w:t>فتح</w:t>
      </w:r>
      <w:r w:rsidRPr="002142A7">
        <w:rPr>
          <w:rFonts w:cs="B Lotus"/>
          <w:sz w:val="28"/>
          <w:szCs w:val="28"/>
          <w:rtl/>
        </w:rPr>
        <w:t xml:space="preserve"> </w:t>
      </w:r>
      <w:r w:rsidRPr="002142A7">
        <w:rPr>
          <w:rFonts w:cs="B Lotus" w:hint="cs"/>
          <w:sz w:val="28"/>
          <w:szCs w:val="28"/>
          <w:rtl/>
        </w:rPr>
        <w:t>وال</w:t>
      </w:r>
      <w:r w:rsidRPr="002142A7">
        <w:rPr>
          <w:rFonts w:cs="B Lotus"/>
          <w:sz w:val="28"/>
          <w:szCs w:val="28"/>
          <w:rtl/>
        </w:rPr>
        <w:t xml:space="preserve"> </w:t>
      </w:r>
      <w:r w:rsidRPr="002142A7">
        <w:rPr>
          <w:rFonts w:cs="B Lotus" w:hint="cs"/>
          <w:sz w:val="28"/>
          <w:szCs w:val="28"/>
          <w:rtl/>
        </w:rPr>
        <w:t>استريت</w:t>
      </w:r>
      <w:r w:rsidRPr="002142A7">
        <w:rPr>
          <w:rFonts w:cs="B Lotus"/>
          <w:sz w:val="28"/>
          <w:szCs w:val="28"/>
          <w:rtl/>
        </w:rPr>
        <w:t>)</w:t>
      </w:r>
      <w:r w:rsidRPr="002142A7">
        <w:rPr>
          <w:rFonts w:cs="B Lotus" w:hint="cs"/>
          <w:sz w:val="28"/>
          <w:szCs w:val="28"/>
          <w:rtl/>
        </w:rPr>
        <w:t>،</w:t>
      </w:r>
      <w:r w:rsidRPr="002142A7">
        <w:rPr>
          <w:rFonts w:cs="B Lotus"/>
          <w:sz w:val="28"/>
          <w:szCs w:val="28"/>
          <w:rtl/>
        </w:rPr>
        <w:t xml:space="preserve"> 1390</w:t>
      </w:r>
      <w:r w:rsidRPr="002142A7">
        <w:rPr>
          <w:rFonts w:cs="B Lotus" w:hint="cs"/>
          <w:sz w:val="28"/>
          <w:szCs w:val="28"/>
          <w:rtl/>
        </w:rPr>
        <w:t>،</w:t>
      </w:r>
      <w:r w:rsidRPr="002142A7">
        <w:rPr>
          <w:rFonts w:cs="B Lotus"/>
          <w:sz w:val="28"/>
          <w:szCs w:val="28"/>
          <w:rtl/>
        </w:rPr>
        <w:t xml:space="preserve"> </w:t>
      </w:r>
      <w:r w:rsidRPr="002142A7">
        <w:rPr>
          <w:rFonts w:cs="B Lotus" w:hint="cs"/>
          <w:sz w:val="28"/>
          <w:szCs w:val="28"/>
          <w:rtl/>
        </w:rPr>
        <w:t>مؤسسه</w:t>
      </w:r>
      <w:r w:rsidRPr="002142A7">
        <w:rPr>
          <w:rFonts w:cs="B Lotus"/>
          <w:sz w:val="28"/>
          <w:szCs w:val="28"/>
          <w:rtl/>
        </w:rPr>
        <w:t xml:space="preserve"> </w:t>
      </w:r>
      <w:r w:rsidRPr="002142A7">
        <w:rPr>
          <w:rFonts w:cs="B Lotus" w:hint="cs"/>
          <w:sz w:val="28"/>
          <w:szCs w:val="28"/>
          <w:rtl/>
        </w:rPr>
        <w:t>مطالعات</w:t>
      </w:r>
      <w:r w:rsidRPr="002142A7">
        <w:rPr>
          <w:rFonts w:cs="B Lotus"/>
          <w:sz w:val="28"/>
          <w:szCs w:val="28"/>
          <w:rtl/>
        </w:rPr>
        <w:t xml:space="preserve"> </w:t>
      </w:r>
      <w:r w:rsidRPr="002142A7">
        <w:rPr>
          <w:rFonts w:cs="B Lotus" w:hint="cs"/>
          <w:sz w:val="28"/>
          <w:szCs w:val="28"/>
          <w:rtl/>
        </w:rPr>
        <w:t>آمريكا،</w:t>
      </w:r>
      <w:r w:rsidRPr="002142A7">
        <w:rPr>
          <w:rFonts w:cs="B Lotus"/>
          <w:sz w:val="28"/>
          <w:szCs w:val="28"/>
          <w:rtl/>
        </w:rPr>
        <w:t xml:space="preserve"> </w:t>
      </w:r>
      <w:r w:rsidRPr="002142A7">
        <w:rPr>
          <w:rFonts w:cs="B Lotus" w:hint="cs"/>
          <w:sz w:val="28"/>
          <w:szCs w:val="28"/>
          <w:rtl/>
        </w:rPr>
        <w:t>پيش</w:t>
      </w:r>
      <w:r w:rsidRPr="002142A7">
        <w:rPr>
          <w:rFonts w:cs="B Lotus"/>
          <w:sz w:val="28"/>
          <w:szCs w:val="28"/>
          <w:rtl/>
        </w:rPr>
        <w:t xml:space="preserve"> </w:t>
      </w:r>
      <w:r w:rsidRPr="002142A7">
        <w:rPr>
          <w:rFonts w:cs="B Lotus" w:hint="cs"/>
          <w:sz w:val="28"/>
          <w:szCs w:val="28"/>
          <w:rtl/>
        </w:rPr>
        <w:t>شماره</w:t>
      </w:r>
      <w:r w:rsidRPr="002142A7">
        <w:rPr>
          <w:rFonts w:cs="B Lotus"/>
          <w:sz w:val="28"/>
          <w:szCs w:val="28"/>
          <w:rtl/>
        </w:rPr>
        <w:t xml:space="preserve"> 4</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lastRenderedPageBreak/>
        <w:t xml:space="preserve">روشه، گی، </w:t>
      </w:r>
      <w:r w:rsidRPr="002142A7">
        <w:rPr>
          <w:rFonts w:cs="B Lotus" w:hint="cs"/>
          <w:b/>
          <w:bCs/>
          <w:sz w:val="28"/>
          <w:szCs w:val="28"/>
          <w:rtl/>
        </w:rPr>
        <w:t>تغییرات اجتماعی</w:t>
      </w:r>
      <w:r w:rsidRPr="002142A7">
        <w:rPr>
          <w:rFonts w:cs="B Lotus" w:hint="cs"/>
          <w:sz w:val="28"/>
          <w:szCs w:val="28"/>
          <w:rtl/>
        </w:rPr>
        <w:t>، 1366، ترجمه منصور وثوقی، چاپ اول، تهران، نشر نی</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ریتزر، جرج، </w:t>
      </w:r>
      <w:r w:rsidRPr="002142A7">
        <w:rPr>
          <w:rFonts w:cs="B Lotus" w:hint="cs"/>
          <w:b/>
          <w:bCs/>
          <w:sz w:val="28"/>
          <w:szCs w:val="28"/>
          <w:rtl/>
        </w:rPr>
        <w:t>نظریه های جامعه شناسی در دوران معاصر</w:t>
      </w:r>
      <w:r w:rsidRPr="002142A7">
        <w:rPr>
          <w:rFonts w:cs="B Lotus" w:hint="cs"/>
          <w:sz w:val="28"/>
          <w:szCs w:val="28"/>
          <w:rtl/>
        </w:rPr>
        <w:t>، 1375، تهران، نشر نی</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eastAsia="Times New Roman" w:hAnsi="Times New Roman" w:cs="B Lotus" w:hint="cs"/>
          <w:sz w:val="28"/>
          <w:szCs w:val="28"/>
          <w:rtl/>
        </w:rPr>
        <w:t xml:space="preserve">ژیژک، اسلاوی، </w:t>
      </w:r>
      <w:r w:rsidRPr="002142A7">
        <w:rPr>
          <w:rFonts w:ascii="Times New Roman" w:eastAsia="Times New Roman" w:hAnsi="Times New Roman" w:cs="B Lotus" w:hint="cs"/>
          <w:b/>
          <w:bCs/>
          <w:sz w:val="28"/>
          <w:szCs w:val="28"/>
          <w:rtl/>
        </w:rPr>
        <w:t>عينيت ايدئولوژي: علي بهروزي</w:t>
      </w:r>
      <w:r w:rsidRPr="002142A7">
        <w:rPr>
          <w:rFonts w:ascii="Times New Roman" w:eastAsia="Times New Roman" w:hAnsi="Times New Roman" w:cs="B Lotus" w:hint="cs"/>
          <w:sz w:val="28"/>
          <w:szCs w:val="28"/>
          <w:rtl/>
        </w:rPr>
        <w:t>، 1389، تهران، طرح نو</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ahoma" w:eastAsia="Times New Roman" w:hAnsi="Tahoma" w:cs="B Lotus" w:hint="cs"/>
          <w:color w:val="000000"/>
          <w:sz w:val="28"/>
          <w:szCs w:val="28"/>
          <w:rtl/>
        </w:rPr>
        <w:t xml:space="preserve">ژيژك، اسلاوي، </w:t>
      </w:r>
      <w:r w:rsidRPr="002142A7">
        <w:rPr>
          <w:rFonts w:ascii="Tahoma" w:eastAsia="Times New Roman" w:hAnsi="Tahoma" w:cs="B Lotus" w:hint="cs"/>
          <w:b/>
          <w:bCs/>
          <w:color w:val="000000"/>
          <w:sz w:val="28"/>
          <w:szCs w:val="28"/>
          <w:rtl/>
        </w:rPr>
        <w:t>به برهوت حقيقت خوش آمديد</w:t>
      </w:r>
      <w:r w:rsidRPr="002142A7">
        <w:rPr>
          <w:rFonts w:ascii="Tahoma" w:eastAsia="Times New Roman" w:hAnsi="Tahoma" w:cs="B Lotus" w:hint="cs"/>
          <w:color w:val="000000"/>
          <w:sz w:val="28"/>
          <w:szCs w:val="28"/>
          <w:rtl/>
        </w:rPr>
        <w:t>، 1388، ترجمه فتاح محمدي، زنجان، نشر هزاره سوم</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eastAsia="Times New Roman" w:hAnsi="Times New Roman" w:cs="B Lotus" w:hint="cs"/>
          <w:sz w:val="28"/>
          <w:szCs w:val="28"/>
          <w:rtl/>
        </w:rPr>
        <w:t xml:space="preserve">ژيژك، اسلاوي، </w:t>
      </w:r>
      <w:r w:rsidRPr="002142A7">
        <w:rPr>
          <w:rFonts w:ascii="Times New Roman" w:eastAsia="Times New Roman" w:hAnsi="Times New Roman" w:cs="B Lotus" w:hint="cs"/>
          <w:b/>
          <w:bCs/>
          <w:sz w:val="28"/>
          <w:szCs w:val="28"/>
          <w:rtl/>
        </w:rPr>
        <w:t>گزيده مقالات: نظريه، سياست، دين</w:t>
      </w:r>
      <w:r w:rsidRPr="002142A7">
        <w:rPr>
          <w:rFonts w:ascii="Times New Roman" w:eastAsia="Times New Roman" w:hAnsi="Times New Roman" w:cs="B Lotus" w:hint="cs"/>
          <w:sz w:val="28"/>
          <w:szCs w:val="28"/>
          <w:rtl/>
        </w:rPr>
        <w:t>، 1389، ترجمه مراد فرهادپور و مازيار اسلامي و اميد مهرگان، تهران، گام نو</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Pr>
      </w:pPr>
      <w:r w:rsidRPr="002142A7">
        <w:rPr>
          <w:rFonts w:ascii="Times New Roman" w:hAnsi="Times New Roman" w:cs="B Lotus" w:hint="cs"/>
          <w:sz w:val="28"/>
          <w:szCs w:val="28"/>
          <w:rtl/>
        </w:rPr>
        <w:t>سليمي، حسين، «جنبش اشغال وال استريت در آينه واقعيت، فصلنامه مطالعات آمريكا» (ويژه جنبش فتح وال استريت)، 1390، موسسه مطالعات آمريكا، پيش شماره 4.</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Pr>
      </w:pPr>
      <w:r w:rsidRPr="002142A7">
        <w:rPr>
          <w:rFonts w:ascii="Times New Roman" w:hAnsi="Times New Roman" w:cs="B Lotus" w:hint="cs"/>
          <w:sz w:val="28"/>
          <w:szCs w:val="28"/>
          <w:rtl/>
        </w:rPr>
        <w:t>شایان مهر،علیرضا،دائره المعارف تطبیقی علوم اجتماعی جلد اول ،1377،تهران، کیهان</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شومپيتر، جوزف‌، </w:t>
      </w:r>
      <w:r w:rsidRPr="002142A7">
        <w:rPr>
          <w:rFonts w:cs="B Lotus" w:hint="cs"/>
          <w:b/>
          <w:bCs/>
          <w:sz w:val="28"/>
          <w:szCs w:val="28"/>
          <w:rtl/>
        </w:rPr>
        <w:t>تاريخ‌ تحليل‌ اقتصادی</w:t>
      </w:r>
      <w:r w:rsidRPr="002142A7">
        <w:rPr>
          <w:rFonts w:cs="B Lotus" w:hint="cs"/>
          <w:sz w:val="28"/>
          <w:szCs w:val="28"/>
          <w:rtl/>
        </w:rPr>
        <w:t>، 1375، ترجمه‌ فريدون‌ فاطمی، چاپ‌ اول، نشر مركز</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شومپیتر، جوزف، </w:t>
      </w:r>
      <w:r w:rsidRPr="002142A7">
        <w:rPr>
          <w:rFonts w:cs="B Lotus" w:hint="cs"/>
          <w:b/>
          <w:bCs/>
          <w:sz w:val="28"/>
          <w:szCs w:val="28"/>
          <w:rtl/>
        </w:rPr>
        <w:t>کاپیتالیسم، سوسیالیسم ودموکراسی</w:t>
      </w:r>
      <w:r w:rsidRPr="002142A7">
        <w:rPr>
          <w:rFonts w:cs="B Lotus" w:hint="cs"/>
          <w:sz w:val="28"/>
          <w:szCs w:val="28"/>
          <w:rtl/>
        </w:rPr>
        <w:t>،1354،ترجمه حسن منصور، دانشگاه تهران</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عالم، عبدالرحمن، </w:t>
      </w:r>
      <w:r w:rsidRPr="002142A7">
        <w:rPr>
          <w:rFonts w:cs="B Lotus" w:hint="cs"/>
          <w:b/>
          <w:bCs/>
          <w:sz w:val="28"/>
          <w:szCs w:val="28"/>
          <w:rtl/>
        </w:rPr>
        <w:t>تاريخ فلسفه سياسي غرب (از آغاز تا پايان سده هاي ميانه)</w:t>
      </w:r>
      <w:r w:rsidRPr="002142A7">
        <w:rPr>
          <w:rFonts w:cs="B Lotus" w:hint="cs"/>
          <w:sz w:val="28"/>
          <w:szCs w:val="28"/>
          <w:rtl/>
        </w:rPr>
        <w:t>، 1376، تهران، وزارت امور خارجه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Pr>
      </w:pPr>
      <w:r w:rsidRPr="002142A7">
        <w:rPr>
          <w:rFonts w:cs="B Lotus" w:hint="cs"/>
          <w:sz w:val="28"/>
          <w:szCs w:val="28"/>
          <w:rtl/>
        </w:rPr>
        <w:t xml:space="preserve">عنايت، حميد، </w:t>
      </w:r>
      <w:r w:rsidRPr="002142A7">
        <w:rPr>
          <w:rFonts w:cs="B Lotus" w:hint="cs"/>
          <w:b/>
          <w:bCs/>
          <w:sz w:val="28"/>
          <w:szCs w:val="28"/>
          <w:rtl/>
        </w:rPr>
        <w:t>بنياد فلسفه سياسي در غرب</w:t>
      </w:r>
      <w:r w:rsidRPr="002142A7">
        <w:rPr>
          <w:rFonts w:cs="B Lotus" w:hint="cs"/>
          <w:sz w:val="28"/>
          <w:szCs w:val="28"/>
          <w:rtl/>
        </w:rPr>
        <w:t>،1377 ، تهران ، نشر زمستان</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کافی، مجید، </w:t>
      </w:r>
      <w:r w:rsidRPr="002142A7">
        <w:rPr>
          <w:rFonts w:cs="B Lotus" w:hint="cs"/>
          <w:b/>
          <w:bCs/>
          <w:sz w:val="28"/>
          <w:szCs w:val="28"/>
          <w:rtl/>
        </w:rPr>
        <w:t>مبانی جامعه</w:t>
      </w:r>
      <w:r w:rsidRPr="002142A7">
        <w:rPr>
          <w:rFonts w:ascii="Times New Roman" w:hAnsi="Times New Roman" w:cs="B Lotus"/>
          <w:b/>
          <w:bCs/>
          <w:sz w:val="28"/>
          <w:szCs w:val="28"/>
          <w:rtl/>
        </w:rPr>
        <w:softHyphen/>
      </w:r>
      <w:r w:rsidRPr="002142A7">
        <w:rPr>
          <w:rFonts w:cs="B Lotus" w:hint="cs"/>
          <w:b/>
          <w:bCs/>
          <w:sz w:val="28"/>
          <w:szCs w:val="28"/>
          <w:rtl/>
        </w:rPr>
        <w:t>شناسی</w:t>
      </w:r>
      <w:r w:rsidRPr="002142A7">
        <w:rPr>
          <w:rFonts w:cs="B Lotus" w:hint="cs"/>
          <w:sz w:val="28"/>
          <w:szCs w:val="28"/>
          <w:rtl/>
        </w:rPr>
        <w:t>،1386، تهران، مرکز جهانی علوم اسلامی</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کالینیکوس،الکس، </w:t>
      </w:r>
      <w:r w:rsidRPr="002142A7">
        <w:rPr>
          <w:rFonts w:cs="B Lotus" w:hint="cs"/>
          <w:b/>
          <w:bCs/>
          <w:sz w:val="28"/>
          <w:szCs w:val="28"/>
          <w:rtl/>
        </w:rPr>
        <w:t>مانیفست ضد سرمایه داری ،</w:t>
      </w:r>
      <w:r w:rsidRPr="002142A7">
        <w:rPr>
          <w:rFonts w:cs="B Lotus" w:hint="cs"/>
          <w:sz w:val="28"/>
          <w:szCs w:val="28"/>
          <w:rtl/>
        </w:rPr>
        <w:t>1386، ترجه ناصر زر افشان،تهران، نشر آگه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کاوند، رضا، </w:t>
      </w:r>
      <w:r w:rsidRPr="002142A7">
        <w:rPr>
          <w:rFonts w:cs="B Lotus" w:hint="cs"/>
          <w:b/>
          <w:bCs/>
          <w:sz w:val="28"/>
          <w:szCs w:val="28"/>
          <w:rtl/>
        </w:rPr>
        <w:t>جنبش های اجتماعی و فضای مجازی</w:t>
      </w:r>
      <w:r w:rsidRPr="002142A7">
        <w:rPr>
          <w:rFonts w:cs="B Lotus" w:hint="cs"/>
          <w:sz w:val="28"/>
          <w:szCs w:val="28"/>
          <w:rtl/>
        </w:rPr>
        <w:t>، 1387، تهران، نشر مرکز چاپ سازمان عقیدتی سیاسی ناجا</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کوهن، بروس و جین و دیگران، </w:t>
      </w:r>
      <w:r w:rsidRPr="002142A7">
        <w:rPr>
          <w:rFonts w:cs="B Lotus" w:hint="cs"/>
          <w:b/>
          <w:bCs/>
          <w:sz w:val="28"/>
          <w:szCs w:val="28"/>
          <w:rtl/>
        </w:rPr>
        <w:t>فهم و مطالعه جنبش‌های اجتماعی جدید</w:t>
      </w:r>
      <w:r w:rsidRPr="002142A7">
        <w:rPr>
          <w:rFonts w:cs="B Lotus" w:hint="cs"/>
          <w:sz w:val="28"/>
          <w:szCs w:val="28"/>
          <w:rtl/>
        </w:rPr>
        <w:t>، 1386، ترجمه علی حاجلی، تهران، انتشارات جامعه و فرهنگ</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cs="B Lotus" w:hint="cs"/>
          <w:sz w:val="28"/>
          <w:szCs w:val="28"/>
          <w:rtl/>
        </w:rPr>
        <w:t>کوهن، بروس</w:t>
      </w:r>
      <w:r w:rsidRPr="002142A7">
        <w:rPr>
          <w:rFonts w:cs="B Lotus" w:hint="cs"/>
          <w:b/>
          <w:bCs/>
          <w:sz w:val="28"/>
          <w:szCs w:val="28"/>
          <w:rtl/>
        </w:rPr>
        <w:t>، مبانی جامعه</w:t>
      </w:r>
      <w:r w:rsidRPr="002142A7">
        <w:rPr>
          <w:rFonts w:ascii="Times New Roman" w:hAnsi="Times New Roman" w:cs="B Lotus"/>
          <w:b/>
          <w:bCs/>
          <w:sz w:val="28"/>
          <w:szCs w:val="28"/>
          <w:rtl/>
        </w:rPr>
        <w:softHyphen/>
      </w:r>
      <w:r w:rsidRPr="002142A7">
        <w:rPr>
          <w:rFonts w:cs="B Lotus" w:hint="cs"/>
          <w:b/>
          <w:bCs/>
          <w:sz w:val="28"/>
          <w:szCs w:val="28"/>
          <w:rtl/>
        </w:rPr>
        <w:t>شناسی</w:t>
      </w:r>
      <w:r w:rsidRPr="002142A7">
        <w:rPr>
          <w:rFonts w:cs="B Lotus" w:hint="cs"/>
          <w:sz w:val="28"/>
          <w:szCs w:val="28"/>
          <w:rtl/>
        </w:rPr>
        <w:t>، 1378، ترجمه غلامعباس توسلی و رضا فاضل، چاپ دهم، تهران، انتشارات سمت</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imes New Roman" w:hAnsi="Times New Roman" w:cs="B Lotus" w:hint="cs"/>
          <w:sz w:val="28"/>
          <w:szCs w:val="28"/>
          <w:rtl/>
        </w:rPr>
        <w:lastRenderedPageBreak/>
        <w:t>گوهری مقدم، ابوذر، «ماهیت و مطالبات جنبش اشغال وال استریت»، 1390، گاهنامه آمریکا پژوهی: تحلیلی بر جنبش وال استریت، شماره 3.</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hAnsi="Times New Roman" w:cs="B Lotus" w:hint="cs"/>
          <w:sz w:val="28"/>
          <w:szCs w:val="28"/>
          <w:rtl/>
        </w:rPr>
        <w:t>لطفیان، سعیده،  «نابرابری اقتصادی جهانی و فقر: تحلیل سیاست های فقرزدایی و کاهش نابرابری های درآمد در جهان در حال توسعه»، 1389، فصلنامه سیاست، مجله دانشکده حقوق و علوم سیاسی، شماره 4، دوره 40.</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Pr>
      </w:pPr>
      <w:r w:rsidRPr="002142A7">
        <w:rPr>
          <w:rFonts w:ascii="Times New Roman" w:hAnsi="Times New Roman" w:cs="B Lotus" w:hint="cs"/>
          <w:sz w:val="28"/>
          <w:szCs w:val="28"/>
          <w:rtl/>
        </w:rPr>
        <w:t xml:space="preserve">لطفیان، سعیده، </w:t>
      </w:r>
      <w:r w:rsidRPr="002142A7">
        <w:rPr>
          <w:rFonts w:ascii="Times New Roman" w:hAnsi="Times New Roman" w:cs="B Lotus" w:hint="cs"/>
          <w:b/>
          <w:bCs/>
          <w:sz w:val="28"/>
          <w:szCs w:val="28"/>
          <w:rtl/>
        </w:rPr>
        <w:t>جنبش وال استریت و آینده نظام سرمایه داری امریکا: تحلیل چالش های اقتصادی و شکاف های اجتماعی داخلی</w:t>
      </w:r>
      <w:r w:rsidRPr="002142A7">
        <w:rPr>
          <w:rFonts w:ascii="Times New Roman" w:hAnsi="Times New Roman" w:cs="B Lotus" w:hint="cs"/>
          <w:sz w:val="28"/>
          <w:szCs w:val="28"/>
          <w:rtl/>
        </w:rPr>
        <w:t>، 1390، موسسه مطالعات آمریکا</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مارکس، کارل، </w:t>
      </w:r>
      <w:r w:rsidRPr="002142A7">
        <w:rPr>
          <w:rFonts w:cs="B Lotus" w:hint="cs"/>
          <w:b/>
          <w:bCs/>
          <w:sz w:val="28"/>
          <w:szCs w:val="28"/>
          <w:rtl/>
        </w:rPr>
        <w:t>دست‌نوشته‌های اقتصادی فلسفی ۱۸۴۴</w:t>
      </w:r>
      <w:r w:rsidRPr="002142A7">
        <w:rPr>
          <w:rFonts w:cs="B Lotus" w:hint="cs"/>
          <w:sz w:val="28"/>
          <w:szCs w:val="28"/>
          <w:rtl/>
        </w:rPr>
        <w:t>، 1377، ترجمه‌ حسن مرتضوی، چاپ اول، تهران، انتشارات آگه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مارکس، کارل، </w:t>
      </w:r>
      <w:r w:rsidRPr="002142A7">
        <w:rPr>
          <w:rFonts w:cs="B Lotus" w:hint="cs"/>
          <w:b/>
          <w:bCs/>
          <w:sz w:val="28"/>
          <w:szCs w:val="28"/>
          <w:rtl/>
        </w:rPr>
        <w:t>سرمایه (نقدی بر اقتصاد سیاسی</w:t>
      </w:r>
      <w:r w:rsidRPr="002142A7">
        <w:rPr>
          <w:rFonts w:cs="B Lotus" w:hint="cs"/>
          <w:sz w:val="28"/>
          <w:szCs w:val="28"/>
          <w:rtl/>
        </w:rPr>
        <w:t>)، 1386، ترجمه‌</w:t>
      </w:r>
      <w:r w:rsidRPr="002142A7">
        <w:rPr>
          <w:rFonts w:ascii="Tahoma" w:hAnsi="Tahoma" w:cs="B Lotus" w:hint="cs"/>
          <w:sz w:val="28"/>
          <w:szCs w:val="28"/>
          <w:rtl/>
        </w:rPr>
        <w:t xml:space="preserve"> </w:t>
      </w:r>
      <w:r w:rsidRPr="002142A7">
        <w:rPr>
          <w:rFonts w:cs="B Lotus" w:hint="cs"/>
          <w:sz w:val="28"/>
          <w:szCs w:val="28"/>
          <w:rtl/>
        </w:rPr>
        <w:t>حسن مرتضوی، جلد یکم، چاپ اول، تهران، انتشارات آگه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مارکس، کارل</w:t>
      </w:r>
      <w:r w:rsidRPr="002142A7">
        <w:rPr>
          <w:rFonts w:cs="B Lotus" w:hint="cs"/>
          <w:b/>
          <w:bCs/>
          <w:sz w:val="28"/>
          <w:szCs w:val="28"/>
          <w:rtl/>
        </w:rPr>
        <w:t>، گروندریسه (مبانی نقد اقتصاد سیاسی)</w:t>
      </w:r>
      <w:r w:rsidRPr="002142A7">
        <w:rPr>
          <w:rFonts w:cs="B Lotus" w:hint="cs"/>
          <w:sz w:val="28"/>
          <w:szCs w:val="28"/>
          <w:rtl/>
        </w:rPr>
        <w:t>، 1363، ترجمه‌ باقر پرهام و احمد تدین، چاپ اول، تهران، انتشارات آگه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مارکوزه، هربرت و کارل پوپر، </w:t>
      </w:r>
      <w:r w:rsidRPr="002142A7">
        <w:rPr>
          <w:rFonts w:cs="B Lotus" w:hint="cs"/>
          <w:b/>
          <w:bCs/>
          <w:sz w:val="28"/>
          <w:szCs w:val="28"/>
          <w:rtl/>
        </w:rPr>
        <w:t>انقلاب یا اصلاح</w:t>
      </w:r>
      <w:r w:rsidRPr="002142A7">
        <w:rPr>
          <w:rFonts w:cs="B Lotus" w:hint="cs"/>
          <w:sz w:val="28"/>
          <w:szCs w:val="28"/>
          <w:rtl/>
        </w:rPr>
        <w:t>، 1384، ترجمه هوشنگ وزیری، تهران، خوارزمي</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مارکوزه، هربرت، </w:t>
      </w:r>
      <w:r w:rsidRPr="002142A7">
        <w:rPr>
          <w:rFonts w:cs="B Lotus" w:hint="cs"/>
          <w:b/>
          <w:bCs/>
          <w:sz w:val="28"/>
          <w:szCs w:val="28"/>
          <w:rtl/>
        </w:rPr>
        <w:t xml:space="preserve">انسان تک ساحتی، </w:t>
      </w:r>
      <w:r w:rsidRPr="002142A7">
        <w:rPr>
          <w:rFonts w:cs="B Lotus" w:hint="cs"/>
          <w:sz w:val="28"/>
          <w:szCs w:val="28"/>
          <w:rtl/>
        </w:rPr>
        <w:t>1378، ترجمه محسن مویدی،تهران،امیر کبیر</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ماركس، کارل، </w:t>
      </w:r>
      <w:r w:rsidRPr="002142A7">
        <w:rPr>
          <w:rFonts w:cs="B Lotus" w:hint="cs"/>
          <w:b/>
          <w:bCs/>
          <w:sz w:val="28"/>
          <w:szCs w:val="28"/>
          <w:rtl/>
        </w:rPr>
        <w:t>سرمایه</w:t>
      </w:r>
      <w:r w:rsidRPr="002142A7">
        <w:rPr>
          <w:rFonts w:cs="B Lotus" w:hint="cs"/>
          <w:sz w:val="28"/>
          <w:szCs w:val="28"/>
          <w:rtl/>
        </w:rPr>
        <w:t>، 1379، ترجمه ایرج اسكندری، چاپ دوم، تهران، انتشارات فردوس</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imes New Roman" w:eastAsia="Times New Roman" w:hAnsi="Times New Roman" w:cs="B Lotus" w:hint="cs"/>
          <w:sz w:val="28"/>
          <w:szCs w:val="28"/>
          <w:rtl/>
        </w:rPr>
        <w:t xml:space="preserve">ماركس، كارل، </w:t>
      </w:r>
      <w:r w:rsidRPr="002142A7">
        <w:rPr>
          <w:rFonts w:ascii="Times New Roman" w:eastAsia="Times New Roman" w:hAnsi="Times New Roman" w:cs="B Lotus" w:hint="cs"/>
          <w:b/>
          <w:bCs/>
          <w:sz w:val="28"/>
          <w:szCs w:val="28"/>
          <w:rtl/>
        </w:rPr>
        <w:t>سرمايه (نقدي بر اقتصاد سياسي )</w:t>
      </w:r>
      <w:r w:rsidRPr="002142A7">
        <w:rPr>
          <w:rFonts w:ascii="Times New Roman" w:eastAsia="Times New Roman" w:hAnsi="Times New Roman" w:cs="B Lotus" w:hint="cs"/>
          <w:sz w:val="28"/>
          <w:szCs w:val="28"/>
          <w:rtl/>
        </w:rPr>
        <w:t>، 1388، ترجمه حسن مرتضوي، تهران،</w:t>
      </w:r>
      <w:r w:rsidRPr="002142A7">
        <w:rPr>
          <w:rFonts w:ascii="Times New Roman" w:eastAsia="Times New Roman" w:hAnsi="Times New Roman" w:cs="Times New Roman" w:hint="cs"/>
          <w:sz w:val="28"/>
          <w:szCs w:val="28"/>
          <w:rtl/>
        </w:rPr>
        <w:t> </w:t>
      </w:r>
      <w:r w:rsidRPr="002142A7">
        <w:rPr>
          <w:rFonts w:ascii="Times New Roman" w:eastAsia="Times New Roman" w:hAnsi="Times New Roman" w:cs="B Lotus" w:hint="cs"/>
          <w:sz w:val="28"/>
          <w:szCs w:val="28"/>
          <w:rtl/>
        </w:rPr>
        <w:t xml:space="preserve"> انتشارات آگه</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hAnsi="Times New Roman" w:cs="B Lotus" w:hint="cs"/>
          <w:sz w:val="28"/>
          <w:szCs w:val="28"/>
          <w:rtl/>
        </w:rPr>
        <w:t>متقي، ابراهيم، مرجان كوه خيل و مژگان پازن، «وال استريت؛ بحران سرمايه داري و مقاومت از درون، فصلنامه مطالعات آمريكا» (ويژه جنبش فتح وال استريت)، 1390، مؤسسه مطالعات آمريكا، پيش شماره 4</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imes New Roman" w:hAnsi="Times New Roman" w:cs="B Lotus" w:hint="cs"/>
          <w:sz w:val="28"/>
          <w:szCs w:val="28"/>
          <w:rtl/>
        </w:rPr>
        <w:t>محمدی، محمد ابراهیم، «بحران اقتصادی آمریکا: ریشه ها و دلایل جنبش وال استریت»، 1390، گاهنامه آمریکا پژوهی: تحلیلی بر جنبش وال استریت، شماره 3</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مشیرزاده، حمیرا، </w:t>
      </w:r>
      <w:r w:rsidRPr="002142A7">
        <w:rPr>
          <w:rFonts w:cs="B Lotus" w:hint="cs"/>
          <w:b/>
          <w:bCs/>
          <w:sz w:val="28"/>
          <w:szCs w:val="28"/>
          <w:rtl/>
        </w:rPr>
        <w:t>درآمدی نظری بر جنبش‌های اجتماعی</w:t>
      </w:r>
      <w:r w:rsidRPr="002142A7">
        <w:rPr>
          <w:rFonts w:cs="B Lotus" w:hint="cs"/>
          <w:sz w:val="28"/>
          <w:szCs w:val="28"/>
          <w:rtl/>
        </w:rPr>
        <w:t>، 1381، تهران، پژوهشکده امام خمینی و انقلاب اسلامی</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eastAsia="Times New Roman" w:hAnsi="Times New Roman" w:cs="B Lotus"/>
          <w:sz w:val="28"/>
          <w:szCs w:val="28"/>
        </w:rPr>
      </w:pPr>
      <w:r w:rsidRPr="002142A7">
        <w:rPr>
          <w:rFonts w:ascii="Tahoma" w:eastAsia="Times New Roman" w:hAnsi="Tahoma" w:cs="B Lotus"/>
          <w:sz w:val="28"/>
          <w:szCs w:val="28"/>
          <w:rtl/>
        </w:rPr>
        <w:lastRenderedPageBreak/>
        <w:t>میلز، سی رایت،</w:t>
      </w:r>
      <w:r w:rsidRPr="002142A7">
        <w:rPr>
          <w:rFonts w:ascii="Tahoma" w:eastAsia="Times New Roman" w:hAnsi="Tahoma" w:cs="B Lotus" w:hint="cs"/>
          <w:sz w:val="28"/>
          <w:szCs w:val="28"/>
          <w:rtl/>
        </w:rPr>
        <w:t xml:space="preserve"> </w:t>
      </w:r>
      <w:r w:rsidRPr="002142A7">
        <w:rPr>
          <w:rFonts w:ascii="Tahoma" w:eastAsia="Times New Roman" w:hAnsi="Tahoma" w:cs="B Lotus"/>
          <w:b/>
          <w:bCs/>
          <w:sz w:val="28"/>
          <w:szCs w:val="28"/>
          <w:rtl/>
        </w:rPr>
        <w:t>نخبگان قدرت</w:t>
      </w:r>
      <w:r w:rsidRPr="002142A7">
        <w:rPr>
          <w:rFonts w:ascii="Tahoma" w:eastAsia="Times New Roman" w:hAnsi="Tahoma" w:cs="B Lotus"/>
          <w:sz w:val="28"/>
          <w:szCs w:val="28"/>
          <w:rtl/>
        </w:rPr>
        <w:t>،</w:t>
      </w:r>
      <w:r>
        <w:rPr>
          <w:rFonts w:ascii="Tahoma" w:eastAsia="Times New Roman" w:hAnsi="Tahoma" w:cs="B Lotus" w:hint="cs"/>
          <w:sz w:val="28"/>
          <w:szCs w:val="28"/>
          <w:rtl/>
        </w:rPr>
        <w:t xml:space="preserve"> </w:t>
      </w:r>
      <w:r w:rsidRPr="002142A7">
        <w:rPr>
          <w:rFonts w:ascii="Tahoma" w:eastAsia="Times New Roman" w:hAnsi="Tahoma" w:cs="B Lotus"/>
          <w:sz w:val="28"/>
          <w:szCs w:val="28"/>
          <w:rtl/>
        </w:rPr>
        <w:t>ترجمه بنیاد فرهنگی پژوهشی غرب شناسی</w:t>
      </w:r>
      <w:r w:rsidRPr="002142A7">
        <w:rPr>
          <w:rFonts w:ascii="Tahoma" w:eastAsia="Times New Roman" w:hAnsi="Tahoma" w:cs="B Lotus" w:hint="cs"/>
          <w:sz w:val="28"/>
          <w:szCs w:val="28"/>
          <w:rtl/>
        </w:rPr>
        <w:t>،</w:t>
      </w:r>
      <w:r>
        <w:rPr>
          <w:rFonts w:ascii="Tahoma" w:eastAsia="Times New Roman" w:hAnsi="Tahoma" w:cs="B Lotus" w:hint="cs"/>
          <w:sz w:val="28"/>
          <w:szCs w:val="28"/>
          <w:rtl/>
        </w:rPr>
        <w:t xml:space="preserve"> </w:t>
      </w:r>
      <w:r w:rsidRPr="002142A7">
        <w:rPr>
          <w:rFonts w:ascii="Tahoma" w:eastAsia="Times New Roman" w:hAnsi="Tahoma" w:cs="B Lotus" w:hint="cs"/>
          <w:sz w:val="28"/>
          <w:szCs w:val="28"/>
          <w:rtl/>
        </w:rPr>
        <w:t>1383،</w:t>
      </w:r>
      <w:r>
        <w:rPr>
          <w:rFonts w:ascii="Tahoma" w:eastAsia="Times New Roman" w:hAnsi="Tahoma" w:cs="B Lotus" w:hint="cs"/>
          <w:sz w:val="28"/>
          <w:szCs w:val="28"/>
          <w:rtl/>
        </w:rPr>
        <w:t xml:space="preserve"> </w:t>
      </w:r>
      <w:r w:rsidRPr="002142A7">
        <w:rPr>
          <w:rFonts w:ascii="Tahoma" w:eastAsia="Times New Roman" w:hAnsi="Tahoma" w:cs="B Lotus"/>
          <w:sz w:val="28"/>
          <w:szCs w:val="28"/>
          <w:rtl/>
        </w:rPr>
        <w:t>تهران:</w:t>
      </w:r>
      <w:r>
        <w:rPr>
          <w:rFonts w:ascii="Tahoma" w:eastAsia="Times New Roman" w:hAnsi="Tahoma" w:cs="B Lotus" w:hint="cs"/>
          <w:sz w:val="28"/>
          <w:szCs w:val="28"/>
          <w:rtl/>
        </w:rPr>
        <w:t xml:space="preserve"> </w:t>
      </w:r>
      <w:r w:rsidRPr="002142A7">
        <w:rPr>
          <w:rFonts w:ascii="Tahoma" w:eastAsia="Times New Roman" w:hAnsi="Tahoma" w:cs="B Lotus"/>
          <w:sz w:val="28"/>
          <w:szCs w:val="28"/>
          <w:rtl/>
        </w:rPr>
        <w:t>انتشارات فرهنگ مکتوب</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نش، کیت، </w:t>
      </w:r>
      <w:r w:rsidRPr="002142A7">
        <w:rPr>
          <w:rFonts w:cs="B Lotus" w:hint="cs"/>
          <w:b/>
          <w:bCs/>
          <w:sz w:val="28"/>
          <w:szCs w:val="28"/>
          <w:rtl/>
        </w:rPr>
        <w:t>جامعه شناسی سیاسی معاصر جهانی شدن، سیاست، قدرت</w:t>
      </w:r>
      <w:r w:rsidRPr="002142A7">
        <w:rPr>
          <w:rFonts w:cs="B Lotus" w:hint="cs"/>
          <w:sz w:val="28"/>
          <w:szCs w:val="28"/>
          <w:rtl/>
        </w:rPr>
        <w:t>، 1382، ترجمه محمد تقی دلفروز، تهران، نشر کویر</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نوذری، حسینعلی، </w:t>
      </w:r>
      <w:r w:rsidRPr="002142A7">
        <w:rPr>
          <w:rFonts w:cs="B Lotus" w:hint="cs"/>
          <w:b/>
          <w:bCs/>
          <w:sz w:val="28"/>
          <w:szCs w:val="28"/>
          <w:rtl/>
        </w:rPr>
        <w:t>بازخوانی هابرماس (در آمدی بر آراء، اندیشه ها و نظریه های یورگن هابرماس)</w:t>
      </w:r>
      <w:r w:rsidRPr="002142A7">
        <w:rPr>
          <w:rFonts w:cs="B Lotus" w:hint="cs"/>
          <w:sz w:val="28"/>
          <w:szCs w:val="28"/>
          <w:rtl/>
        </w:rPr>
        <w:t>، 1389، چاپ سوم، تهران، نشر چشمه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نوذرى، حسینعلى، </w:t>
      </w:r>
      <w:r w:rsidRPr="002142A7">
        <w:rPr>
          <w:rFonts w:cs="B Lotus" w:hint="cs"/>
          <w:b/>
          <w:bCs/>
          <w:sz w:val="28"/>
          <w:szCs w:val="28"/>
          <w:rtl/>
        </w:rPr>
        <w:t>نظریه انتقادى مکتب فرانکفورت در علوم اجتماعى و انسانى</w:t>
      </w:r>
      <w:r w:rsidRPr="002142A7">
        <w:rPr>
          <w:rFonts w:cs="B Lotus" w:hint="cs"/>
          <w:sz w:val="28"/>
          <w:szCs w:val="28"/>
          <w:rtl/>
        </w:rPr>
        <w:t>، 1384، چاپ اول، تهران، نشر آگه</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واگو، استفان، </w:t>
      </w:r>
      <w:r w:rsidRPr="002142A7">
        <w:rPr>
          <w:rFonts w:cs="B Lotus" w:hint="cs"/>
          <w:b/>
          <w:bCs/>
          <w:sz w:val="28"/>
          <w:szCs w:val="28"/>
          <w:rtl/>
        </w:rPr>
        <w:t>درآمدی بر تئوری‌ها و مدل‌های تغییرات اجتماعی</w:t>
      </w:r>
      <w:r w:rsidRPr="002142A7">
        <w:rPr>
          <w:rFonts w:cs="B Lotus" w:hint="cs"/>
          <w:sz w:val="28"/>
          <w:szCs w:val="28"/>
          <w:rtl/>
        </w:rPr>
        <w:t>، 1373، ترجمه احمدرضا غروی‌زاد، چاپ اول، تهران، انتشارات جهاد دانشگاهی</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وبر، ماکس، </w:t>
      </w:r>
      <w:r w:rsidRPr="002142A7">
        <w:rPr>
          <w:rFonts w:cs="B Lotus" w:hint="cs"/>
          <w:b/>
          <w:bCs/>
          <w:sz w:val="28"/>
          <w:szCs w:val="28"/>
          <w:rtl/>
        </w:rPr>
        <w:t>اخلاق پروتستان و روح سرمایه داری</w:t>
      </w:r>
      <w:r w:rsidRPr="002142A7">
        <w:rPr>
          <w:rFonts w:cs="B Lotus" w:hint="cs"/>
          <w:sz w:val="28"/>
          <w:szCs w:val="28"/>
          <w:rtl/>
        </w:rPr>
        <w:t>، 1371، عبدالمعبود انصاری، چاپ اول، تهران، انتشارات سمت</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cs="B Lotus" w:hint="cs"/>
          <w:sz w:val="28"/>
          <w:szCs w:val="28"/>
          <w:rtl/>
        </w:rPr>
        <w:t>ولف، ریچارد، «نظام سرمايه‌داري در بحران، دولت‌ها در ضعف»</w:t>
      </w:r>
      <w:r w:rsidRPr="00160B25">
        <w:rPr>
          <w:rFonts w:ascii="Times New Roman" w:hAnsi="Times New Roman" w:cs="B Lotus"/>
          <w:sz w:val="18"/>
          <w:szCs w:val="18"/>
        </w:rPr>
        <w:t>http://www.farsnews.com/newstext.</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 xml:space="preserve">هابرماس، یورگن، </w:t>
      </w:r>
      <w:r w:rsidRPr="002142A7">
        <w:rPr>
          <w:rFonts w:cs="B Lotus" w:hint="cs"/>
          <w:b/>
          <w:bCs/>
          <w:sz w:val="28"/>
          <w:szCs w:val="28"/>
          <w:rtl/>
        </w:rPr>
        <w:t>بحران مشروعیت</w:t>
      </w:r>
      <w:r w:rsidRPr="002142A7">
        <w:rPr>
          <w:rFonts w:cs="B Lotus" w:hint="cs"/>
          <w:sz w:val="28"/>
          <w:szCs w:val="28"/>
          <w:rtl/>
        </w:rPr>
        <w:t>: تئوری دولت سرمایه داری مدرن،1380 ، ترجمه جهانگیر معینی،تهران، گام نو</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ascii="Times New Roman" w:hAnsi="Times New Roman" w:cs="B Lotus" w:hint="cs"/>
          <w:sz w:val="28"/>
          <w:szCs w:val="28"/>
          <w:rtl/>
        </w:rPr>
        <w:t xml:space="preserve">هارت، مایکل و آنتونیو نگری، </w:t>
      </w:r>
      <w:r w:rsidRPr="002142A7">
        <w:rPr>
          <w:rFonts w:ascii="Times New Roman" w:hAnsi="Times New Roman" w:cs="B Lotus" w:hint="cs"/>
          <w:b/>
          <w:bCs/>
          <w:sz w:val="28"/>
          <w:szCs w:val="28"/>
          <w:rtl/>
        </w:rPr>
        <w:t>پیکار برای دموکراسی واقعی در قلب جنبش وال استریت</w:t>
      </w:r>
      <w:r w:rsidRPr="002142A7">
        <w:rPr>
          <w:rFonts w:ascii="Times New Roman" w:hAnsi="Times New Roman" w:cs="B Lotus" w:hint="cs"/>
          <w:sz w:val="28"/>
          <w:szCs w:val="28"/>
          <w:rtl/>
        </w:rPr>
        <w:t>، 1390، ترجمه نوژن اعتضادالسلطنه</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tl/>
        </w:rPr>
      </w:pPr>
      <w:r w:rsidRPr="002142A7">
        <w:rPr>
          <w:rFonts w:ascii="Tahoma" w:eastAsia="Times New Roman" w:hAnsi="Tahoma" w:cs="B Lotus" w:hint="cs"/>
          <w:color w:val="000000"/>
          <w:sz w:val="28"/>
          <w:szCs w:val="28"/>
          <w:rtl/>
        </w:rPr>
        <w:t xml:space="preserve">هاروي، ديويد، </w:t>
      </w:r>
      <w:r w:rsidRPr="002142A7">
        <w:rPr>
          <w:rFonts w:ascii="Tahoma" w:eastAsia="Times New Roman" w:hAnsi="Tahoma" w:cs="B Lotus" w:hint="cs"/>
          <w:b/>
          <w:bCs/>
          <w:color w:val="000000"/>
          <w:sz w:val="28"/>
          <w:szCs w:val="28"/>
          <w:rtl/>
        </w:rPr>
        <w:t>نئوليبراليسم: تاريخ مختصر</w:t>
      </w:r>
      <w:r w:rsidRPr="002142A7">
        <w:rPr>
          <w:rFonts w:ascii="Tahoma" w:eastAsia="Times New Roman" w:hAnsi="Tahoma" w:cs="B Lotus" w:hint="cs"/>
          <w:color w:val="000000"/>
          <w:sz w:val="28"/>
          <w:szCs w:val="28"/>
          <w:rtl/>
        </w:rPr>
        <w:t>، 1386،  ترجمه محمود عبدالله زاده، تهران، اختران</w:t>
      </w:r>
    </w:p>
    <w:p w:rsidR="00FB4D7D" w:rsidRPr="002142A7" w:rsidRDefault="00FB4D7D" w:rsidP="00FB4D7D">
      <w:pPr>
        <w:numPr>
          <w:ilvl w:val="0"/>
          <w:numId w:val="47"/>
        </w:numPr>
        <w:tabs>
          <w:tab w:val="left" w:pos="229"/>
          <w:tab w:val="left" w:pos="319"/>
        </w:tabs>
        <w:spacing w:after="0"/>
        <w:ind w:left="-41" w:firstLine="0"/>
        <w:contextualSpacing/>
        <w:jc w:val="both"/>
        <w:rPr>
          <w:rFonts w:cs="B Lotus"/>
          <w:sz w:val="28"/>
          <w:szCs w:val="28"/>
          <w:rtl/>
        </w:rPr>
      </w:pPr>
      <w:r w:rsidRPr="002142A7">
        <w:rPr>
          <w:rFonts w:cs="B Lotus" w:hint="cs"/>
          <w:sz w:val="28"/>
          <w:szCs w:val="28"/>
          <w:rtl/>
        </w:rPr>
        <w:t>هاشمیان، محمد تقی، جزوه درسی، 1390</w:t>
      </w:r>
    </w:p>
    <w:p w:rsidR="00FB4D7D" w:rsidRPr="002142A7" w:rsidRDefault="00FB4D7D" w:rsidP="00FB4D7D">
      <w:pPr>
        <w:numPr>
          <w:ilvl w:val="0"/>
          <w:numId w:val="47"/>
        </w:numPr>
        <w:tabs>
          <w:tab w:val="left" w:pos="229"/>
          <w:tab w:val="left" w:pos="319"/>
        </w:tabs>
        <w:spacing w:after="0"/>
        <w:ind w:left="-41" w:firstLine="0"/>
        <w:contextualSpacing/>
        <w:jc w:val="both"/>
        <w:rPr>
          <w:rFonts w:ascii="Times New Roman" w:hAnsi="Times New Roman" w:cs="B Lotus"/>
          <w:sz w:val="28"/>
          <w:szCs w:val="28"/>
        </w:rPr>
      </w:pPr>
      <w:r w:rsidRPr="002142A7">
        <w:rPr>
          <w:rFonts w:cs="B Lotus" w:hint="cs"/>
          <w:sz w:val="28"/>
          <w:szCs w:val="28"/>
          <w:rtl/>
        </w:rPr>
        <w:t xml:space="preserve">یان، کرایب، </w:t>
      </w:r>
      <w:r w:rsidRPr="002142A7">
        <w:rPr>
          <w:rFonts w:cs="B Lotus" w:hint="cs"/>
          <w:b/>
          <w:bCs/>
          <w:sz w:val="28"/>
          <w:szCs w:val="28"/>
          <w:rtl/>
        </w:rPr>
        <w:t>نظریه اجتماعی مدرن: از پارسونز تا هابرماس</w:t>
      </w:r>
      <w:r w:rsidRPr="002142A7">
        <w:rPr>
          <w:rFonts w:cs="B Lotus" w:hint="cs"/>
          <w:sz w:val="28"/>
          <w:szCs w:val="28"/>
          <w:rtl/>
        </w:rPr>
        <w:t>، 1381، ترجمه عباس مخبر، تهران</w:t>
      </w:r>
      <w:r w:rsidRPr="002142A7">
        <w:rPr>
          <w:rFonts w:ascii="Times New Roman" w:hAnsi="Times New Roman" w:cs="B Lotus" w:hint="cs"/>
          <w:sz w:val="28"/>
          <w:szCs w:val="28"/>
          <w:rtl/>
        </w:rPr>
        <w:t>،آگه</w:t>
      </w:r>
    </w:p>
    <w:p w:rsidR="00FB4D7D" w:rsidRPr="00BC4282" w:rsidRDefault="00FB4D7D"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r w:rsidRPr="00BC4282">
        <w:rPr>
          <w:rFonts w:ascii="Times New Roman" w:hAnsi="Times New Roman" w:cs="Times New Roman"/>
          <w:sz w:val="28"/>
          <w:szCs w:val="28"/>
        </w:rPr>
        <w:t>oxforddictionaries.com</w:t>
      </w:r>
    </w:p>
    <w:p w:rsidR="00FB4D7D" w:rsidRPr="00BC4282" w:rsidRDefault="00FB4D7D"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r w:rsidRPr="00BC4282">
        <w:rPr>
          <w:rFonts w:ascii="Times New Roman" w:hAnsi="Times New Roman" w:cs="Times New Roman"/>
          <w:sz w:val="28"/>
          <w:szCs w:val="28"/>
        </w:rPr>
        <w:t>www.farsnews.ir</w:t>
      </w:r>
    </w:p>
    <w:p w:rsidR="00FB4D7D" w:rsidRPr="00BC4282" w:rsidRDefault="00FB4D7D"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r w:rsidRPr="00BC4282">
        <w:rPr>
          <w:rFonts w:ascii="Times New Roman" w:hAnsi="Times New Roman" w:cs="Times New Roman"/>
          <w:sz w:val="28"/>
          <w:szCs w:val="28"/>
        </w:rPr>
        <w:t>www.isna.ir</w:t>
      </w:r>
    </w:p>
    <w:p w:rsidR="00FB4D7D" w:rsidRPr="00BC4282" w:rsidRDefault="00FB4D7D"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r w:rsidRPr="00BC4282">
        <w:rPr>
          <w:rFonts w:ascii="Times New Roman" w:hAnsi="Times New Roman" w:cs="Times New Roman"/>
          <w:sz w:val="28"/>
          <w:szCs w:val="28"/>
        </w:rPr>
        <w:t>www.irna.ir</w:t>
      </w:r>
    </w:p>
    <w:p w:rsidR="00FB4D7D" w:rsidRPr="00BC4282" w:rsidRDefault="00714F13"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hyperlink r:id="rId5" w:history="1">
        <w:r w:rsidR="00FB4D7D" w:rsidRPr="00BC4282">
          <w:rPr>
            <w:rFonts w:ascii="Times New Roman" w:hAnsi="Times New Roman" w:cs="Times New Roman"/>
            <w:color w:val="0000FF"/>
            <w:sz w:val="28"/>
            <w:szCs w:val="28"/>
            <w:u w:val="single"/>
          </w:rPr>
          <w:t>www.aftabir.com</w:t>
        </w:r>
      </w:hyperlink>
    </w:p>
    <w:p w:rsidR="00FB4D7D" w:rsidRPr="00BC4282" w:rsidRDefault="00FB4D7D" w:rsidP="00FB4D7D">
      <w:pPr>
        <w:numPr>
          <w:ilvl w:val="0"/>
          <w:numId w:val="47"/>
        </w:numPr>
        <w:tabs>
          <w:tab w:val="right" w:pos="450"/>
        </w:tabs>
        <w:bidi w:val="0"/>
        <w:spacing w:after="0"/>
        <w:ind w:left="0" w:firstLine="0"/>
        <w:contextualSpacing/>
        <w:jc w:val="both"/>
        <w:rPr>
          <w:rFonts w:ascii="Times New Roman" w:hAnsi="Times New Roman" w:cs="Times New Roman"/>
          <w:sz w:val="28"/>
          <w:szCs w:val="28"/>
        </w:rPr>
      </w:pPr>
      <w:r w:rsidRPr="00BC4282">
        <w:rPr>
          <w:rFonts w:ascii="Times New Roman" w:hAnsi="Times New Roman" w:cs="Times New Roman"/>
          <w:sz w:val="28"/>
          <w:szCs w:val="28"/>
        </w:rPr>
        <w:t>www.irdc.ir</w:t>
      </w: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Default="00FB4D7D" w:rsidP="00FB4D7D">
      <w:pPr>
        <w:spacing w:after="0"/>
        <w:contextualSpacing/>
        <w:jc w:val="both"/>
        <w:rPr>
          <w:rFonts w:cs="B Lotus"/>
          <w:sz w:val="28"/>
          <w:szCs w:val="28"/>
          <w:rtl/>
        </w:rPr>
      </w:pPr>
    </w:p>
    <w:p w:rsidR="00FB4D7D" w:rsidRPr="00BC4282" w:rsidRDefault="00FB4D7D" w:rsidP="00FB4D7D">
      <w:pPr>
        <w:spacing w:after="0"/>
        <w:jc w:val="both"/>
        <w:rPr>
          <w:rFonts w:ascii="Times New Roman" w:hAnsi="Times New Roman" w:cs="B Yagut"/>
          <w:sz w:val="32"/>
          <w:szCs w:val="32"/>
          <w:rtl/>
        </w:rPr>
      </w:pPr>
      <w:r w:rsidRPr="00BC4282">
        <w:rPr>
          <w:rFonts w:ascii="Times New Roman" w:hAnsi="Times New Roman" w:cs="B Yagut"/>
          <w:sz w:val="32"/>
          <w:szCs w:val="32"/>
          <w:rtl/>
        </w:rPr>
        <w:t>منابع انگلیسی:</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rtl/>
          <w:lang w:bidi="ar-SA"/>
        </w:rPr>
      </w:pPr>
      <w:r w:rsidRPr="002142A7">
        <w:rPr>
          <w:rFonts w:ascii="Times New Roman" w:hAnsi="Times New Roman" w:cs="B Lotus"/>
          <w:sz w:val="28"/>
          <w:szCs w:val="28"/>
          <w:lang w:bidi="ar-SA"/>
        </w:rPr>
        <w:t xml:space="preserve">America Occupies the Capital. (2012). OccupyWallSt, 16 </w:t>
      </w:r>
      <w:r w:rsidRPr="00BC4282">
        <w:rPr>
          <w:rFonts w:ascii="Times New Roman" w:hAnsi="Times New Roman" w:cs="B Lotus"/>
          <w:sz w:val="28"/>
          <w:szCs w:val="28"/>
          <w:lang w:bidi="ar-SA"/>
        </w:rPr>
        <w:t>January 2012. Available at: &lt;http://occupywallst.org/article/america-occupies-capital&gt;.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Acemoglu, Daron and Robinson, James A. (2006). Economic Backwardness in Political Perspective”, American Political Science Review, Vol. 100,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Apps, Peter. (2011). Wall Street Action Part of Global ‘Arab Spring’?”, Reuters, 11 October 2011. Available at: &lt;http://in.reuters.com/article</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/2011/10 /11/idINIndia-59824220111011&gt;.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Ashley, Dan. (2011). The Unholy Trinity: How The Greed of Wall Street, Corporate America, and the United States Congress is Destroying America and the Middle Class. Seattle, WA: CreateSpace.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Banks, Adelle M. (2011). Florida Pastor Oversees Quran Burning, USA Today, 21 March 2011. Available at: &lt;http://www.usatoday.com/</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news/religion/2011-03-21-quran-burning-florida_N.htm&gt;.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Bartels, Larry M. (2008). Unequal Democracy: The Political Economy of the New Gilded Age, Princeton, N.J.: Princeton University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Bonacich, Edna and Alimahomed-Wilson, Jake. (2011). Confronting Racism, Capitalism, and Ecological Degradation: Urban Farming and the Struggle for Social Justice in Black Los Angeles, Souls, Vol. 13, No. 2,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Bourguignon, François and Verdier, Thierry. (2000). Oligarchy, Democracy, Inequality and Growth, Journal of Development Economics, Vol. 62, No. 2.</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Byng, Michelle D. (2008). Complex Inequalities: The Case of Muslim Americans after 9/11, American Behavioral Scientist, Vol. 51, No. 5.</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Canterbery, E. Ray. (2000). Wall Street Capitalism: The Theory of the Bondholding Class. Hackensack, NJ: World Scientific Pub Co Inc.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Carnoy, Martin. (2011). As Higher Education Expands, is it Contributing to Greater Inequality?, National Institute Economic Review, No. 215, R34-R46.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Chronic Poverty Research Centre. (2009). Escaping Poverty Traps, The Chronic Poverty Report 2008-09, Manchester: the University of Manchester, Available at: &lt;www.chronicpoverty.org&gt;.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Coleman-Jensen, Alisha; Nord, Mark, Andrews, Margaret and Steven Carlson. (2011). Household Food Security in the United States in 2010, </w:t>
      </w:r>
      <w:r w:rsidRPr="00BC4282">
        <w:rPr>
          <w:rFonts w:ascii="Times New Roman" w:hAnsi="Times New Roman" w:cs="B Lotus"/>
          <w:sz w:val="28"/>
          <w:szCs w:val="28"/>
          <w:lang w:bidi="ar-SA"/>
        </w:rPr>
        <w:lastRenderedPageBreak/>
        <w:t>Economic Research Report, No. ERR-125, September 2011. Available at: &lt;http://www.ers.usda.gov/Publications/err125&gt;.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Costa, Daniel. (2011). The Link between Joblessness and Social Unrest, EPI, November 7, 2011, Available at: &lt;http://www.epi.org/blog/link-joblessness-social-unrest&gt;.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Cothran, Tilman C. (1965). The Negro Protest against Segregation in the South, Annals of the American Academy of Political and Social Science, Vol.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Coulter, Ann. (2011). Demonic: How the Liberal Mob Is Endangering America, New York: Crown Forum</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Davies, James C. (1962). Towards a Theory of Revolution", American Sociological Review, Vol. 27, No. 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Davies, James Chowning. (1997). When Men Revolt and Why, New Brunswick, NJ: Transaction</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Domhoff, William. (2012). Wealth, Income, and Power, Accessed on 30 January 2012, Available at: &lt;http://whorulesamerica.net/power/wealth.html&gt;.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Esping-Andersen, Gosta. (2007). Sociological Explanations of Changing Income Distributions, American Behavioral Scientist, Vol. 50.</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Fasenfest, David. (2011). Good for Capitalists, Not So Much for Capitalism, Critical Sociology, Vol. 37, No. 3.</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Feller, Avi and Stone, Chad. (2009). Top 1 Percent of Americans Reaped Two-Thirds of Income Gains in Last Economic Expansion Income Concentration in 2007 Was at Highest Level Since 1928, New Analysis Shows,” Center on Budget and Policy Priorities (CBPP), 9 September 2009. Available at: &lt;http://www.cbpp.org/cms/index.cfm?fa=view&amp;id=2908&gt;.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Frank, Lenny. (2011). Voices from the 99 Percent: An Oral History of the Occupy Wall Street Movement. St Petersburg, FL: Red and Black Publishers.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Frank, Robert. (2008). Richistan: A Journey Through the American Wealth Boom and the Lives of the New Rich, New York: Crown Publishing Co.</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Friedman, Thomas L. and Mandelbaum, Michael. (2011). That Used to be US: What Went Wrong with America- and How it can Come Back, London: Little Brown</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Fuchs, Christian. (2009). The Role of Income Inequality in a Multivariate Cross-National Analysis of the Digital Divide, Social Science Computer Review, Vol. 27.</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Lenz, Gabriel G. (2003). The policy-related causes and consequences of income inequality. New York: Russell Sage Foundation</w:t>
      </w:r>
      <w:r w:rsidRPr="00BC4282">
        <w:rPr>
          <w:rFonts w:ascii="Times New Roman" w:hAnsi="Times New Roman" w:cs="B Lotus"/>
          <w:color w:val="000000"/>
          <w:sz w:val="28"/>
          <w:szCs w:val="28"/>
        </w:rPr>
        <w:t xml:space="preserve"> Working Paper, January</w:t>
      </w:r>
      <w:r w:rsidRPr="00BC4282">
        <w:rPr>
          <w:rFonts w:ascii="Times New Roman" w:hAnsi="Times New Roman" w:cs="B Lotus"/>
          <w:sz w:val="28"/>
          <w:szCs w:val="28"/>
          <w:lang w:bidi="ar-SA"/>
        </w:rPr>
        <w:t xml:space="preserve"> 2003.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lastRenderedPageBreak/>
        <w:t>Gans, H.J. (1981). Social Justice Revisited, Politics, vol. 16, no. 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Gebeloff, Robert and Dewan, Shaila. (2012). Measuring the Top 1% by Wealth, Not Income, The New York Times, 17 January 2012. Available at: &lt;http://economix.blogs.nytimes.com/2012/01/17/measuring-the-top-1-by-wealth-not-income&gt;.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Germain, Felix. (2010). Presidents of Color, Globalization, and Social Inequality, Journal of Black Studies, Vol. 40, No. 3.</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Goastellec, Gaële. (2011). Measuring Inequalities in Higher Education: a Politics of Science, London Review of Education, Vol. 9, No. 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Gurr, Ted. (1968). A Causal Model of Civil Strife: A Comparative Analysis Using New Indices, American Political Science Review, Vol. 62, No. 4.</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Hacker, Jacob S. and Pierson, Paul. (2011). Winner-Take-All Politics: How Washington Made the Rich Richer--and Turned Its Back on the Middle Class, New York: Simon &amp; Schuster.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Hammadi, Jamal. (2011). 700 Protesters of Occupy wall street movement Arrested by NYPD, Journalist Independent, 2 October 2011. Available at: &lt;http://www.journalistindependent.com/700 -protesters-of-occupy-wall-street-movement-arrested-bynypd/664.html&gt;.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Harvey, David. (2010). The Enigma of Capital and the Crises of Capitalism, London: Profile Books.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Henderson, David R. (2008). The Economic Case for Inequality of Wages and Incomes, Library of Economics and Liberty, 6 October 2008. Available at: &lt;http://www.econlib.org/library/Enc/Distributionof Income.html&gt;.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Hope, Wayne. (2011). Crisis of Temporalities: Global Capitalism after the 2007-08 Financial Collapse, Time Society, Vol. 20, No. 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Hungerford, Thomas L. (2011). Changes in the Distribution of Income among Tax Filers Between 1996 and 2006: The Role of Labor Income, Capital Income, and Tax Policy, Congressional Research Service Report, R42131, 29 December 2011. Available at: &lt;http://www.fas.org/sgp/crs/misc/R42131.pdf&gt;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 xml:space="preserve">ILO. (2011). World of Work Report 2011, Geneva: ILO, October 2011. </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Ince, John F. (2011). Wall Street Versus Main Street: Understanding Why “The System” is Broken, Seattle, WA: CreateSpace.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Jasso, Guillermina and Kotz, Samuel. (2008). Two Types of Inequality: Inequality between Persons and Inequality between Subgroups, Sociological Methods &amp; Research, Vol. 37, No.1.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lastRenderedPageBreak/>
        <w:t>Jones, Arthur F. Jr. and Weinberg, Daniel H. (2000). The Changing Shape of the Nation’s Income Distribution, 1947-1990. U.S. Census Bureau, U.S. Department of Commerce, Economics and Statistics Administration.</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Kaufman, Robert. (2008). The Political Effects of Inequality in Latin America: Some Inconvenient Facts, Center for Advanced Studies Working Paper Series, WP13/2008/07, Moscow; State University, Higher School of Economics, Available at: &lt;http://www.cas.hse.ru&gt;.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Kelly, Nathan J. (2011). The Politics of Income Inequality in the United States, Cambridge University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Kim, Chang Hwan and Sakamoto, Arthur. (2008). The Rise of Intra-Occupational Wage Inequality in the United States, 1983 to 2002, American Sociological Review, Vol. 73.</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Kim, Suzanna. (2011). Top 1 Percent’s Income Grew 275 Percent from 1979 to 2007, 26 October 2011. Available at: &lt;http://abcnews.go.com/Business/income-doubles-top-percent-1979/story?id=14817561&gt;.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Klebnikov, Paul. (2001). Godfather of the Kremlin: The Decline of Russia in the Age of Gangster Capitalism, New York: Mariner Books.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Knoll, Andy. (2011). How Occupy Wall Street Really Got Started?” in Sarah Van Gelder, and the Staff of Yes! Magazine, eds., This Changes Everything: Occupy Wall Street and the 99% Movement, San Francisco, CA: Berrett- Keohler Publisher.</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Kumar, Sumit. (2012). Casino Capitalism: The Collapse of the Us Economy and the Transition to Secular Democracy In the Middle East. Bloomington, IN: iUniverse.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Kuttner, Robert. (2010). A Presidency in Peril: The inside Story of Obama’s Promise, Wall Street’s Power, and the Struggle to Control our Economic Future, Vermont: Chelsea Green Publishing.</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Kuttner, Robert. (2008). The Squandering of America: How the Failure of Our Politics Undermines Our Prosperity, New York: Vintage Books,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Lao, Xiao Ping. (2011). 46 Million Americans Live Under the Poverty Line, Journalist Independent, 14 September 2011. Available at: &lt;http://www.journalistindependent.com/46-million-americans-live-under-the-poverty-line/349.html&gt;.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Levy, Jack. (2008). Distribution of Income, Library of Economics and Liberty, 6 October 2008. Available at: &lt;http://www.econlib.org/library/Enc/ DistributionofIncome.html&gt;.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lastRenderedPageBreak/>
        <w:t>Lind, Michael. (2012). Land of Promise: An Economic History of the United States. New York: Harpe.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Logan, Nneka. (2011).The White Leader Prototype: A Critical Analysis of Race in Public Relations, Journal of Public Relations Research, 23, 4.</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Luce, Edward. (20121). Time to Start Thinking: America in the Age of Descent, New York: Atlantic Monthly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rPr>
      </w:pPr>
      <w:r w:rsidRPr="00BC4282">
        <w:rPr>
          <w:rFonts w:ascii="Times New Roman" w:hAnsi="Times New Roman" w:cs="B Lotus"/>
          <w:sz w:val="28"/>
          <w:szCs w:val="28"/>
        </w:rPr>
        <w:t>Luhby, Tami. (2011). Who Are the 1 Percent?” CNN, 29 October 2011. Available at: &lt;http://money.cnn. com/2011/10/20/news/economy/</w:t>
      </w:r>
      <w:r>
        <w:rPr>
          <w:rFonts w:ascii="Times New Roman" w:hAnsi="Times New Roman" w:cs="B Lotus"/>
          <w:sz w:val="28"/>
          <w:szCs w:val="28"/>
        </w:rPr>
        <w:t xml:space="preserve"> </w:t>
      </w:r>
      <w:r w:rsidRPr="00BC4282">
        <w:rPr>
          <w:rFonts w:ascii="Times New Roman" w:hAnsi="Times New Roman" w:cs="B Lotus"/>
          <w:sz w:val="28"/>
          <w:szCs w:val="28"/>
        </w:rPr>
        <w:t>occupy_</w:t>
      </w:r>
      <w:r>
        <w:rPr>
          <w:rFonts w:ascii="Times New Roman" w:hAnsi="Times New Roman" w:cs="B Lotus"/>
          <w:sz w:val="28"/>
          <w:szCs w:val="28"/>
        </w:rPr>
        <w:t xml:space="preserve"> </w:t>
      </w:r>
      <w:r w:rsidRPr="00BC4282">
        <w:rPr>
          <w:rFonts w:ascii="Times New Roman" w:hAnsi="Times New Roman" w:cs="B Lotus"/>
          <w:sz w:val="28"/>
          <w:szCs w:val="28"/>
        </w:rPr>
        <w:t>wall_street_income/index.htm</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McQuaig, Linda and Brooks, Neil. (2012). Billionaires’ Ball: Gluttony and Hubris in an Age of Epic Inequality. Boston, MA: Beacon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Mearsheimer, John J. (2003). The Tragedy of Great Power Politics, New York: W. W. Norton &amp; Company.</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Mishel, Lawrence and Josh Bivens, “Occupy Wall Streeters are right about Skewed Economic Rewards in the United States,” Economic Policy Institute (EPI) Briefing Paper # 331, 26 October 2011. Available at: &lt;http://www.epi.org/publication/bp331-occupy-wall-street&gt;.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Murray, Donette and Brown, David. (2012). Multipolarity in the 21st Century: A New World Order, New York: Routledge.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Nader, Ralph. (2011). Overcoming Corporatism, Nader.org, 10 November 2011. Available at: &lt;http://www.nader.org/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index.php?/</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archives/2329-Overcoming-Corporatism.html&gt;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Nader, Ralph. (2011). Stop the Public University Tuition Spiral, Nader.org, 28 December 2011, Available at: &lt;http://www.nader.org/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index.php?/archives/2340-Stop-the-Public-University-Tuition-Spiral.html&gt;.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rPr>
      </w:pPr>
      <w:r w:rsidRPr="00BC4282">
        <w:rPr>
          <w:rFonts w:ascii="Times New Roman" w:hAnsi="Times New Roman" w:cs="B Lotus"/>
          <w:sz w:val="28"/>
          <w:szCs w:val="28"/>
          <w:lang w:bidi="ar-SA"/>
        </w:rPr>
        <w:t>Noah, Timothy. (2010). The United States of Inequality, Slate, 7 September 2010. Available at: &lt;http://img.slate.com/</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media/3/100914_NoahT_ GreatDivergence.pdf&gt;.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Noah, Timothy. (2012). The Great Divergence: America’s Growing Inequality Crisis and What We Can Do about It, London and New York: Bloomsbury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O’Hara, Phillip Anthony. (2003). Deep Recession and Financial Instability or a New Long Wave of Economic Growth for U.S. Capitalism? A Regulation School Approach, Review of Radical Political Economics, Vol. 35, No. 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OECD. (2011). Divided We Stand: Why Inequality Keeps Rising, Paris: the OECD, December 2011. Available at: &lt;http://www.oecd.org/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els/social/inequality&gt;.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lastRenderedPageBreak/>
        <w:t>Reich, Robert B. (2011). Aftershock: The Next Economy and America’s Future, New York: Vintage, 2011.</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Robinson, William I. and Barrera, Mario. (2012). Global Capitalism and Twenty-First Century Fascism: a US Case Study, Race Class, Vol. 53, No. 3.</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Rohrbach, Daniela. (2009). Sector Bias and Sector Dualism: The Knowledge Society and Inequality, International Journal of Comparative Sociology, Vol. 50, No. 5-6, pp. 510-536</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Schiffrin, Anya; Kircher-Allen, Eamonm; Stiglitz, Joseph E. and Jeffrey, D. (2012). Sachs. From Cairo to Wall Street: Voices from the Global Spring, New York: New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Schiller, Ben. (2011). US Slavery’s Diaspora: Black Atlantic History at the Crossroads of ‘Race’, Enslavement, and Colonisation, Slavery &amp; Abolition, vol. 32, no. 2.</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Skaggs, Sheryl. (2009). Legal-Political Pressures and African American Access to Managerial Jobs, American Sociological Review, Vol. 74.</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Soifer, Hillel David. (2009). The Redistributive Threat: State Power and the Effect of Inequality on Democracy, BWPI Working Paper 93, Brooks World Poverty Institute, the University of Manchester, May 2009. Available at: &lt;http://www.manchester.ac.uk/bwpi&gt;.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Stelzer, Irwin. (2004). Neoconservatism, London: Atlantic Books.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Suter, Christian. (2009). Inequality beyond Globalization: Searching for the Missing Pieces of the Puzzle: Introduction to Special Issue, International Journal of Comparative Sociology, Vol 50, No. 5-6.</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Wolff, Edward. (2003).The Wealth Divide: The Growing Gap in the United States between the Rich and the Rest, The Multinational Monitor, Vol. 24, No. 5, Available at: &lt;http://multinationalmonitor.org/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mm2003/03may/may03interviewswolff.html&gt;.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U.S. Census Bureau. (2007). 2004 Poverty Table of Contents, the CPS 2005 Annual Social and Economic Supplement, formerly called the March Supplement, 15 March 2007. Available at: &lt;http://pubdb3.census.gov/</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macro/032005/pov/toc.htm&gt;.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rPr>
      </w:pPr>
      <w:r w:rsidRPr="00BC4282">
        <w:rPr>
          <w:rFonts w:ascii="Times New Roman" w:hAnsi="Times New Roman" w:cs="B Lotus"/>
          <w:sz w:val="28"/>
          <w:szCs w:val="28"/>
          <w:lang w:bidi="ar-SA"/>
        </w:rPr>
        <w:t>U.S. Census Bureau. (2011). Current Population Survey (CPS), 2011 Annual Social and Economic Supplement (ASEC), 13 September 2011. Available at: &lt;http://www.census.gov/hhes/www/poverty/about/overview/index.html&gt;.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UNDP. (2011). Human Development Report 2011: Sustainability and Equity: A Better Future for All, Available at: &lt;http://hdrstats.undp.org/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en/countries/profiles/USA.html&gt;.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lastRenderedPageBreak/>
        <w:t>US Congressional Budget Office. (2011). Trends in the Distribution of Household Income Between 1979 and 2007, 25 October 2011. Available at: &lt;http://www.cbo.gov/publication/42729&gt;.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VerBruggen, Robert. (2006). J-Curve Economics, The National Interest, 15 December 2006. Available at: &lt;http://nationalinterest.org/ commentary/</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j-curve-economics-1333&gt;.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Vidal, Gore. (2004). Imperial America: Reflections on the United States of Amnesia, New York: Nation Books.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Warren, Devon. (2012). American Spring: Three Essays. Seattle, WA: CreateSpace.</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Weinberg, Daniel H. (1996). A Brief Look at Postwar U.S. Income Inequality, Current Population Report, US Census Bureau, P60-191, June 1996. Available at: &lt;http://www.census.gov/hhes/www/img/p60-191.pdf&gt;.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Weinberg, Daniel H. (2011). U.S. Neighborhood Income Inequality in the 2005–2009 Period. US Census Bureau, American Community Survey Reports ACS-16, October 2011. Available at: &lt;http://www.census.gov/</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prod/2011pubs/acs-16.pdf&gt;.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Williams, Michelle. (2010). Horowitz brings controversial ideas to Student Union, The Massachusetts Daily Collegian, 25 February 2010. Available at: &lt;http://dailycollegian.com/2010/02/25/controversial-author-horowitz-lectures-umassstudents&gt;.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Wolff, Edward N. and Leon, Richard C. (2009). Top Heavy: The Increasing Inequality of Wealth in America and What Can Be Done About It, Chicago: University Of Chicago Press.</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Wolff, Edward Nathan. (2010). Recent Trends in Household Wealth in the United States: Rising Debt and the Middle-Class Squeeze-an Update to 2007, The Levy Economics Institute of Bard College Working Paper, No. 589, March 2010. Available at: &lt;http://www.levyinstitute.org/</w:t>
      </w:r>
      <w:r>
        <w:rPr>
          <w:rFonts w:ascii="Times New Roman" w:hAnsi="Times New Roman" w:cs="B Lotus"/>
          <w:sz w:val="28"/>
          <w:szCs w:val="28"/>
          <w:lang w:bidi="ar-SA"/>
        </w:rPr>
        <w:t xml:space="preserve"> </w:t>
      </w:r>
      <w:r w:rsidRPr="00BC4282">
        <w:rPr>
          <w:rFonts w:ascii="Times New Roman" w:hAnsi="Times New Roman" w:cs="B Lotus"/>
          <w:sz w:val="28"/>
          <w:szCs w:val="28"/>
          <w:lang w:bidi="ar-SA"/>
        </w:rPr>
        <w:t>publications/?docid=1235&gt;.</w:t>
      </w:r>
    </w:p>
    <w:p w:rsidR="00FB4D7D" w:rsidRPr="00BC4282" w:rsidRDefault="00FB4D7D" w:rsidP="00FB4D7D">
      <w:pPr>
        <w:numPr>
          <w:ilvl w:val="0"/>
          <w:numId w:val="48"/>
        </w:numPr>
        <w:tabs>
          <w:tab w:val="right" w:pos="270"/>
          <w:tab w:val="right" w:pos="360"/>
        </w:tabs>
        <w:autoSpaceDE w:val="0"/>
        <w:autoSpaceDN w:val="0"/>
        <w:bidi w:val="0"/>
        <w:adjustRightInd w:val="0"/>
        <w:spacing w:after="0"/>
        <w:ind w:left="0" w:firstLine="0"/>
        <w:jc w:val="both"/>
        <w:rPr>
          <w:rFonts w:ascii="Times New Roman" w:hAnsi="Times New Roman" w:cs="B Lotus"/>
          <w:sz w:val="28"/>
          <w:szCs w:val="28"/>
          <w:lang w:bidi="ar-SA"/>
        </w:rPr>
      </w:pPr>
      <w:r w:rsidRPr="00BC4282">
        <w:rPr>
          <w:rFonts w:ascii="Times New Roman" w:hAnsi="Times New Roman" w:cs="B Lotus"/>
          <w:sz w:val="28"/>
          <w:szCs w:val="28"/>
          <w:lang w:bidi="ar-SA"/>
        </w:rPr>
        <w:t>Writers for the 99% and et al. (2012). Occupying Wall Street: The Inside Story of an Action that Changed America, Chicago, IL: Haymarket Books</w:t>
      </w:r>
    </w:p>
    <w:p w:rsidR="00FB4D7D" w:rsidRPr="00BC4282" w:rsidRDefault="00FB4D7D" w:rsidP="00FB4D7D">
      <w:pPr>
        <w:tabs>
          <w:tab w:val="right" w:pos="270"/>
          <w:tab w:val="right" w:pos="360"/>
        </w:tabs>
        <w:bidi w:val="0"/>
        <w:spacing w:after="0"/>
        <w:jc w:val="both"/>
        <w:rPr>
          <w:rFonts w:cs="B Lotus"/>
          <w:sz w:val="28"/>
          <w:szCs w:val="28"/>
        </w:rPr>
      </w:pPr>
    </w:p>
    <w:p w:rsidR="00FB4D7D" w:rsidRDefault="00FB4D7D">
      <w:pPr>
        <w:rPr>
          <w:rtl/>
        </w:rPr>
      </w:pPr>
    </w:p>
    <w:sectPr w:rsidR="00FB4D7D" w:rsidSect="00796903">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charset w:val="B2"/>
    <w:family w:val="auto"/>
    <w:pitch w:val="variable"/>
    <w:sig w:usb0="00002001" w:usb1="80000000" w:usb2="00000008" w:usb3="00000000" w:csb0="00000040" w:csb1="00000000"/>
  </w:font>
  <w:font w:name="2  Lotus">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0" w:usb1="80000000" w:usb2="00000008" w:usb3="00000000" w:csb0="00000040" w:csb1="00000000"/>
  </w:font>
  <w:font w:name="Wingdings 2">
    <w:panose1 w:val="05020102010507070707"/>
    <w:charset w:val="02"/>
    <w:family w:val="roman"/>
    <w:pitch w:val="variable"/>
    <w:sig w:usb0="00000000" w:usb1="10000000" w:usb2="00000000" w:usb3="00000000" w:csb0="80000000" w:csb1="00000000"/>
  </w:font>
  <w:font w:name="B Zar">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Yagut">
    <w:altName w:val="Courier New"/>
    <w:charset w:val="B2"/>
    <w:family w:val="auto"/>
    <w:pitch w:val="variable"/>
    <w:sig w:usb0="00002000" w:usb1="80000000" w:usb2="00000008"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83E74"/>
    <w:multiLevelType w:val="hybridMultilevel"/>
    <w:tmpl w:val="5194F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A0625"/>
    <w:multiLevelType w:val="hybridMultilevel"/>
    <w:tmpl w:val="498856B0"/>
    <w:lvl w:ilvl="0" w:tplc="F17A620E">
      <w:numFmt w:val="bullet"/>
      <w:lvlText w:val=""/>
      <w:lvlJc w:val="left"/>
      <w:pPr>
        <w:ind w:left="720" w:hanging="360"/>
      </w:pPr>
      <w:rPr>
        <w:rFonts w:ascii="Symbol" w:eastAsia="Calibri"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E4401"/>
    <w:multiLevelType w:val="hybridMultilevel"/>
    <w:tmpl w:val="CCA8EEA6"/>
    <w:lvl w:ilvl="0" w:tplc="DDC43558">
      <w:start w:val="1"/>
      <w:numFmt w:val="bullet"/>
      <w:lvlText w:val="-"/>
      <w:lvlJc w:val="left"/>
      <w:pPr>
        <w:ind w:left="720" w:hanging="360"/>
      </w:pPr>
      <w:rPr>
        <w:rFonts w:ascii="Calibri" w:eastAsia="Calibri" w:hAnsi="Calibri" w:cs="2  Lotus"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E7258"/>
    <w:multiLevelType w:val="hybridMultilevel"/>
    <w:tmpl w:val="DC2617B2"/>
    <w:lvl w:ilvl="0" w:tplc="73E478F6">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0D5D6A25"/>
    <w:multiLevelType w:val="hybridMultilevel"/>
    <w:tmpl w:val="B64E7DAE"/>
    <w:lvl w:ilvl="0" w:tplc="2B7EE91E">
      <w:start w:val="1"/>
      <w:numFmt w:val="bullet"/>
      <w:lvlText w:val="-"/>
      <w:lvlJc w:val="left"/>
      <w:pPr>
        <w:ind w:left="720" w:hanging="360"/>
      </w:pPr>
      <w:rPr>
        <w:rFonts w:ascii="Tahoma" w:eastAsia="Calibri"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222B2A"/>
    <w:multiLevelType w:val="hybridMultilevel"/>
    <w:tmpl w:val="AA701FFC"/>
    <w:lvl w:ilvl="0" w:tplc="E09EC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B606C"/>
    <w:multiLevelType w:val="hybridMultilevel"/>
    <w:tmpl w:val="B64C022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3929DF"/>
    <w:multiLevelType w:val="hybridMultilevel"/>
    <w:tmpl w:val="21E488B6"/>
    <w:lvl w:ilvl="0" w:tplc="38324346">
      <w:start w:val="1"/>
      <w:numFmt w:val="bullet"/>
      <w:lvlText w:val="R"/>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B323F"/>
    <w:multiLevelType w:val="hybridMultilevel"/>
    <w:tmpl w:val="A77C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44BE7"/>
    <w:multiLevelType w:val="hybridMultilevel"/>
    <w:tmpl w:val="1F567B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373320"/>
    <w:multiLevelType w:val="hybridMultilevel"/>
    <w:tmpl w:val="A308D202"/>
    <w:lvl w:ilvl="0" w:tplc="945624EA">
      <w:start w:val="4"/>
      <w:numFmt w:val="bullet"/>
      <w:lvlText w:val="-"/>
      <w:lvlJc w:val="left"/>
      <w:pPr>
        <w:ind w:left="720" w:hanging="360"/>
      </w:pPr>
      <w:rPr>
        <w:rFonts w:ascii="Times New Roman" w:eastAsia="Calibri" w:hAnsi="Times New Roman" w:cs="B Lotu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FC21199"/>
    <w:multiLevelType w:val="hybridMultilevel"/>
    <w:tmpl w:val="819499CE"/>
    <w:lvl w:ilvl="0" w:tplc="9790D7A6">
      <w:numFmt w:val="bullet"/>
      <w:lvlText w:val="-"/>
      <w:lvlJc w:val="left"/>
      <w:pPr>
        <w:ind w:left="720" w:hanging="360"/>
      </w:pPr>
      <w:rPr>
        <w:rFonts w:ascii="Calibri" w:eastAsia="Calibri"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81B57"/>
    <w:multiLevelType w:val="hybridMultilevel"/>
    <w:tmpl w:val="092E8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F22EC"/>
    <w:multiLevelType w:val="hybridMultilevel"/>
    <w:tmpl w:val="F954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6A53C4"/>
    <w:multiLevelType w:val="hybridMultilevel"/>
    <w:tmpl w:val="2DC66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C0EA7"/>
    <w:multiLevelType w:val="hybridMultilevel"/>
    <w:tmpl w:val="A7945C98"/>
    <w:lvl w:ilvl="0" w:tplc="77DA66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753C4"/>
    <w:multiLevelType w:val="hybridMultilevel"/>
    <w:tmpl w:val="BDF88B66"/>
    <w:lvl w:ilvl="0" w:tplc="68C4A9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560D12"/>
    <w:multiLevelType w:val="hybridMultilevel"/>
    <w:tmpl w:val="236E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F65F75"/>
    <w:multiLevelType w:val="hybridMultilevel"/>
    <w:tmpl w:val="1B7A9B54"/>
    <w:lvl w:ilvl="0" w:tplc="4FDE75A4">
      <w:start w:val="3"/>
      <w:numFmt w:val="bullet"/>
      <w:lvlText w:val="-"/>
      <w:lvlJc w:val="left"/>
      <w:pPr>
        <w:ind w:left="720" w:hanging="360"/>
      </w:pPr>
      <w:rPr>
        <w:rFonts w:ascii="Times New Roman" w:eastAsia="Times New Roman" w:hAnsi="Times New Roman" w:cs="B Lotu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E7FD1"/>
    <w:multiLevelType w:val="hybridMultilevel"/>
    <w:tmpl w:val="B68A4A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F47CF0"/>
    <w:multiLevelType w:val="hybridMultilevel"/>
    <w:tmpl w:val="AD12FC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317BEA"/>
    <w:multiLevelType w:val="hybridMultilevel"/>
    <w:tmpl w:val="0FAA3F0C"/>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A4CAC"/>
    <w:multiLevelType w:val="hybridMultilevel"/>
    <w:tmpl w:val="5E4015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6200E"/>
    <w:multiLevelType w:val="hybridMultilevel"/>
    <w:tmpl w:val="6166E79A"/>
    <w:lvl w:ilvl="0" w:tplc="BEB0E5AA">
      <w:numFmt w:val="bullet"/>
      <w:lvlText w:val="-"/>
      <w:lvlJc w:val="left"/>
      <w:pPr>
        <w:ind w:left="720" w:hanging="360"/>
      </w:pPr>
      <w:rPr>
        <w:rFonts w:ascii="Calibri" w:eastAsia="Calibri" w:hAnsi="Calibri"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5E7299"/>
    <w:multiLevelType w:val="hybridMultilevel"/>
    <w:tmpl w:val="EE4A3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D85D43"/>
    <w:multiLevelType w:val="hybridMultilevel"/>
    <w:tmpl w:val="5CF0C7E4"/>
    <w:lvl w:ilvl="0" w:tplc="77DA66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1336D0"/>
    <w:multiLevelType w:val="hybridMultilevel"/>
    <w:tmpl w:val="18E69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303168"/>
    <w:multiLevelType w:val="hybridMultilevel"/>
    <w:tmpl w:val="28280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62308E"/>
    <w:multiLevelType w:val="hybridMultilevel"/>
    <w:tmpl w:val="23BC4F98"/>
    <w:lvl w:ilvl="0" w:tplc="5F2CAABA">
      <w:start w:val="2"/>
      <w:numFmt w:val="bullet"/>
      <w:lvlText w:val="-"/>
      <w:lvlJc w:val="left"/>
      <w:pPr>
        <w:ind w:left="435" w:hanging="360"/>
      </w:pPr>
      <w:rPr>
        <w:rFonts w:ascii="Calibri" w:eastAsia="Calibri" w:hAnsi="Calibri" w:cs="B Lotus" w:hint="default"/>
        <w:b w:val="0"/>
        <w:sz w:val="28"/>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9" w15:restartNumberingAfterBreak="0">
    <w:nsid w:val="53650A76"/>
    <w:multiLevelType w:val="hybridMultilevel"/>
    <w:tmpl w:val="1D40A0AC"/>
    <w:lvl w:ilvl="0" w:tplc="013A8014">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39D7BF5"/>
    <w:multiLevelType w:val="hybridMultilevel"/>
    <w:tmpl w:val="B8447AEC"/>
    <w:lvl w:ilvl="0" w:tplc="51BC1492">
      <w:start w:val="1"/>
      <w:numFmt w:val="decimal"/>
      <w:lvlText w:val="%1."/>
      <w:lvlJc w:val="left"/>
      <w:pPr>
        <w:ind w:left="1080" w:hanging="360"/>
      </w:pPr>
      <w:rPr>
        <w:rFonts w:cs="B Lot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3F94E4D"/>
    <w:multiLevelType w:val="hybridMultilevel"/>
    <w:tmpl w:val="6BE6C83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562C193D"/>
    <w:multiLevelType w:val="hybridMultilevel"/>
    <w:tmpl w:val="C9A6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18297C"/>
    <w:multiLevelType w:val="hybridMultilevel"/>
    <w:tmpl w:val="647666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494228"/>
    <w:multiLevelType w:val="hybridMultilevel"/>
    <w:tmpl w:val="606A55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753D9"/>
    <w:multiLevelType w:val="hybridMultilevel"/>
    <w:tmpl w:val="8CFC0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742880"/>
    <w:multiLevelType w:val="hybridMultilevel"/>
    <w:tmpl w:val="647666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32F522A"/>
    <w:multiLevelType w:val="hybridMultilevel"/>
    <w:tmpl w:val="42F8A560"/>
    <w:lvl w:ilvl="0" w:tplc="958CA980">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89297E"/>
    <w:multiLevelType w:val="hybridMultilevel"/>
    <w:tmpl w:val="188E4FE4"/>
    <w:lvl w:ilvl="0" w:tplc="35240F98">
      <w:start w:val="2"/>
      <w:numFmt w:val="bullet"/>
      <w:lvlText w:val="-"/>
      <w:lvlJc w:val="left"/>
      <w:pPr>
        <w:ind w:left="720" w:hanging="360"/>
      </w:pPr>
      <w:rPr>
        <w:rFonts w:ascii="Tahoma" w:eastAsia="Calibri"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4C6BE6"/>
    <w:multiLevelType w:val="hybridMultilevel"/>
    <w:tmpl w:val="962245EE"/>
    <w:lvl w:ilvl="0" w:tplc="F1ACF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0E32E2"/>
    <w:multiLevelType w:val="hybridMultilevel"/>
    <w:tmpl w:val="5F803E24"/>
    <w:lvl w:ilvl="0" w:tplc="FA368D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583400"/>
    <w:multiLevelType w:val="hybridMultilevel"/>
    <w:tmpl w:val="63C4D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A821E5"/>
    <w:multiLevelType w:val="hybridMultilevel"/>
    <w:tmpl w:val="11C652F6"/>
    <w:lvl w:ilvl="0" w:tplc="FA368D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AD587A"/>
    <w:multiLevelType w:val="hybridMultilevel"/>
    <w:tmpl w:val="27AA1C5E"/>
    <w:lvl w:ilvl="0" w:tplc="51BC1492">
      <w:start w:val="1"/>
      <w:numFmt w:val="decimal"/>
      <w:lvlText w:val="%1."/>
      <w:lvlJc w:val="left"/>
      <w:pPr>
        <w:ind w:left="1080" w:hanging="360"/>
      </w:pPr>
      <w:rPr>
        <w:rFonts w:cs="B Lot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624BD5"/>
    <w:multiLevelType w:val="hybridMultilevel"/>
    <w:tmpl w:val="A1BE77B8"/>
    <w:lvl w:ilvl="0" w:tplc="741A6330">
      <w:start w:val="2"/>
      <w:numFmt w:val="bullet"/>
      <w:lvlText w:val="-"/>
      <w:lvlJc w:val="left"/>
      <w:pPr>
        <w:ind w:left="720" w:hanging="360"/>
      </w:pPr>
      <w:rPr>
        <w:rFonts w:ascii="Tahoma" w:eastAsia="Calibri"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91030E"/>
    <w:multiLevelType w:val="hybridMultilevel"/>
    <w:tmpl w:val="D7B03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9230AD"/>
    <w:multiLevelType w:val="hybridMultilevel"/>
    <w:tmpl w:val="1C5E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DB5C3C"/>
    <w:multiLevelType w:val="hybridMultilevel"/>
    <w:tmpl w:val="8AEE72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23"/>
  </w:num>
  <w:num w:numId="5">
    <w:abstractNumId w:val="39"/>
  </w:num>
  <w:num w:numId="6">
    <w:abstractNumId w:val="14"/>
  </w:num>
  <w:num w:numId="7">
    <w:abstractNumId w:val="24"/>
  </w:num>
  <w:num w:numId="8">
    <w:abstractNumId w:val="2"/>
  </w:num>
  <w:num w:numId="9">
    <w:abstractNumId w:val="18"/>
  </w:num>
  <w:num w:numId="10">
    <w:abstractNumId w:val="7"/>
  </w:num>
  <w:num w:numId="11">
    <w:abstractNumId w:val="22"/>
  </w:num>
  <w:num w:numId="12">
    <w:abstractNumId w:val="21"/>
  </w:num>
  <w:num w:numId="13">
    <w:abstractNumId w:val="34"/>
  </w:num>
  <w:num w:numId="14">
    <w:abstractNumId w:val="3"/>
  </w:num>
  <w:num w:numId="15">
    <w:abstractNumId w:val="47"/>
  </w:num>
  <w:num w:numId="16">
    <w:abstractNumId w:val="11"/>
  </w:num>
  <w:num w:numId="17">
    <w:abstractNumId w:val="40"/>
  </w:num>
  <w:num w:numId="18">
    <w:abstractNumId w:val="19"/>
  </w:num>
  <w:num w:numId="19">
    <w:abstractNumId w:val="1"/>
  </w:num>
  <w:num w:numId="20">
    <w:abstractNumId w:val="25"/>
  </w:num>
  <w:num w:numId="21">
    <w:abstractNumId w:val="16"/>
  </w:num>
  <w:num w:numId="22">
    <w:abstractNumId w:val="42"/>
  </w:num>
  <w:num w:numId="23">
    <w:abstractNumId w:val="15"/>
  </w:num>
  <w:num w:numId="24">
    <w:abstractNumId w:val="33"/>
  </w:num>
  <w:num w:numId="25">
    <w:abstractNumId w:val="37"/>
  </w:num>
  <w:num w:numId="26">
    <w:abstractNumId w:val="10"/>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9"/>
  </w:num>
  <w:num w:numId="30">
    <w:abstractNumId w:val="45"/>
  </w:num>
  <w:num w:numId="31">
    <w:abstractNumId w:val="38"/>
  </w:num>
  <w:num w:numId="32">
    <w:abstractNumId w:val="35"/>
  </w:num>
  <w:num w:numId="33">
    <w:abstractNumId w:val="29"/>
  </w:num>
  <w:num w:numId="34">
    <w:abstractNumId w:val="44"/>
  </w:num>
  <w:num w:numId="35">
    <w:abstractNumId w:val="8"/>
  </w:num>
  <w:num w:numId="36">
    <w:abstractNumId w:val="13"/>
  </w:num>
  <w:num w:numId="37">
    <w:abstractNumId w:val="26"/>
  </w:num>
  <w:num w:numId="38">
    <w:abstractNumId w:val="17"/>
  </w:num>
  <w:num w:numId="39">
    <w:abstractNumId w:val="12"/>
  </w:num>
  <w:num w:numId="40">
    <w:abstractNumId w:val="27"/>
  </w:num>
  <w:num w:numId="41">
    <w:abstractNumId w:val="31"/>
  </w:num>
  <w:num w:numId="42">
    <w:abstractNumId w:val="32"/>
  </w:num>
  <w:num w:numId="43">
    <w:abstractNumId w:val="46"/>
  </w:num>
  <w:num w:numId="44">
    <w:abstractNumId w:val="28"/>
  </w:num>
  <w:num w:numId="45">
    <w:abstractNumId w:val="4"/>
  </w:num>
  <w:num w:numId="46">
    <w:abstractNumId w:val="41"/>
  </w:num>
  <w:num w:numId="47">
    <w:abstractNumId w:val="30"/>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D7D"/>
    <w:rsid w:val="00666710"/>
    <w:rsid w:val="00714F13"/>
    <w:rsid w:val="00774EEA"/>
    <w:rsid w:val="00796903"/>
    <w:rsid w:val="008F2A63"/>
    <w:rsid w:val="00972DFD"/>
    <w:rsid w:val="00CF532A"/>
    <w:rsid w:val="00FB4D7D"/>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F4D3DE-E4E0-4362-9348-7D1CF2105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D7D"/>
    <w:pPr>
      <w:bidi/>
    </w:pPr>
    <w:rPr>
      <w:rFonts w:ascii="Calibri" w:eastAsia="Calibri" w:hAnsi="Calibri" w:cs="Arial"/>
    </w:rPr>
  </w:style>
  <w:style w:type="paragraph" w:styleId="Heading2">
    <w:name w:val="heading 2"/>
    <w:basedOn w:val="Normal"/>
    <w:next w:val="Normal"/>
    <w:link w:val="Heading2Char"/>
    <w:uiPriority w:val="9"/>
    <w:unhideWhenUsed/>
    <w:qFormat/>
    <w:rsid w:val="00FB4D7D"/>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D7D"/>
    <w:rPr>
      <w:rFonts w:ascii="Cambria" w:eastAsia="Times New Roman" w:hAnsi="Cambria" w:cs="Times New Roman"/>
      <w:b/>
      <w:bCs/>
      <w:i/>
      <w:iCs/>
      <w:sz w:val="28"/>
      <w:szCs w:val="28"/>
    </w:rPr>
  </w:style>
  <w:style w:type="paragraph" w:styleId="Header">
    <w:name w:val="header"/>
    <w:basedOn w:val="Normal"/>
    <w:link w:val="HeaderChar"/>
    <w:uiPriority w:val="99"/>
    <w:unhideWhenUsed/>
    <w:rsid w:val="00FB4D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D7D"/>
    <w:rPr>
      <w:rFonts w:ascii="Calibri" w:eastAsia="Calibri" w:hAnsi="Calibri" w:cs="Arial"/>
    </w:rPr>
  </w:style>
  <w:style w:type="paragraph" w:styleId="Footer">
    <w:name w:val="footer"/>
    <w:basedOn w:val="Normal"/>
    <w:link w:val="FooterChar"/>
    <w:uiPriority w:val="99"/>
    <w:unhideWhenUsed/>
    <w:rsid w:val="00FB4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D7D"/>
    <w:rPr>
      <w:rFonts w:ascii="Calibri" w:eastAsia="Calibri" w:hAnsi="Calibri" w:cs="Arial"/>
    </w:rPr>
  </w:style>
  <w:style w:type="paragraph" w:styleId="ListParagraph">
    <w:name w:val="List Paragraph"/>
    <w:basedOn w:val="Normal"/>
    <w:uiPriority w:val="34"/>
    <w:qFormat/>
    <w:rsid w:val="00FB4D7D"/>
    <w:pPr>
      <w:ind w:left="720"/>
      <w:contextualSpacing/>
    </w:pPr>
    <w:rPr>
      <w:rFonts w:asciiTheme="minorHAnsi" w:eastAsiaTheme="minorHAnsi" w:hAnsiTheme="minorHAnsi" w:cstheme="minorBidi"/>
    </w:rPr>
  </w:style>
  <w:style w:type="numbering" w:customStyle="1" w:styleId="NoList1">
    <w:name w:val="No List1"/>
    <w:next w:val="NoList"/>
    <w:uiPriority w:val="99"/>
    <w:semiHidden/>
    <w:unhideWhenUsed/>
    <w:rsid w:val="00FB4D7D"/>
  </w:style>
  <w:style w:type="paragraph" w:styleId="FootnoteText">
    <w:name w:val="footnote text"/>
    <w:basedOn w:val="Normal"/>
    <w:link w:val="FootnoteTextChar"/>
    <w:uiPriority w:val="99"/>
    <w:unhideWhenUsed/>
    <w:rsid w:val="00FB4D7D"/>
    <w:rPr>
      <w:rFonts w:cs="Times New Roman"/>
      <w:sz w:val="20"/>
      <w:szCs w:val="20"/>
    </w:rPr>
  </w:style>
  <w:style w:type="character" w:customStyle="1" w:styleId="FootnoteTextChar">
    <w:name w:val="Footnote Text Char"/>
    <w:basedOn w:val="DefaultParagraphFont"/>
    <w:link w:val="FootnoteText"/>
    <w:uiPriority w:val="99"/>
    <w:rsid w:val="00FB4D7D"/>
    <w:rPr>
      <w:rFonts w:ascii="Calibri" w:eastAsia="Calibri" w:hAnsi="Calibri" w:cs="Times New Roman"/>
      <w:sz w:val="20"/>
      <w:szCs w:val="20"/>
    </w:rPr>
  </w:style>
  <w:style w:type="character" w:styleId="FootnoteReference">
    <w:name w:val="footnote reference"/>
    <w:semiHidden/>
    <w:unhideWhenUsed/>
    <w:rsid w:val="00FB4D7D"/>
    <w:rPr>
      <w:vertAlign w:val="superscript"/>
    </w:rPr>
  </w:style>
  <w:style w:type="numbering" w:customStyle="1" w:styleId="NoList2">
    <w:name w:val="No List2"/>
    <w:next w:val="NoList"/>
    <w:uiPriority w:val="99"/>
    <w:semiHidden/>
    <w:unhideWhenUsed/>
    <w:rsid w:val="00FB4D7D"/>
  </w:style>
  <w:style w:type="numbering" w:customStyle="1" w:styleId="NoList11">
    <w:name w:val="No List11"/>
    <w:next w:val="NoList"/>
    <w:uiPriority w:val="99"/>
    <w:semiHidden/>
    <w:unhideWhenUsed/>
    <w:rsid w:val="00FB4D7D"/>
  </w:style>
  <w:style w:type="character" w:styleId="Hyperlink">
    <w:name w:val="Hyperlink"/>
    <w:uiPriority w:val="99"/>
    <w:unhideWhenUsed/>
    <w:rsid w:val="00FB4D7D"/>
    <w:rPr>
      <w:color w:val="0000FF"/>
      <w:u w:val="single"/>
    </w:rPr>
  </w:style>
  <w:style w:type="table" w:styleId="TableGrid">
    <w:name w:val="Table Grid"/>
    <w:basedOn w:val="TableNormal"/>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4D7D"/>
    <w:pPr>
      <w:spacing w:after="0" w:line="240" w:lineRule="auto"/>
    </w:pPr>
    <w:rPr>
      <w:rFonts w:ascii="Tahoma" w:hAnsi="Tahoma" w:cs="Times New Roman"/>
      <w:sz w:val="16"/>
      <w:szCs w:val="16"/>
    </w:rPr>
  </w:style>
  <w:style w:type="character" w:customStyle="1" w:styleId="BalloonTextChar">
    <w:name w:val="Balloon Text Char"/>
    <w:basedOn w:val="DefaultParagraphFont"/>
    <w:link w:val="BalloonText"/>
    <w:uiPriority w:val="99"/>
    <w:semiHidden/>
    <w:rsid w:val="00FB4D7D"/>
    <w:rPr>
      <w:rFonts w:ascii="Tahoma" w:eastAsia="Calibri" w:hAnsi="Tahoma" w:cs="Times New Roman"/>
      <w:sz w:val="16"/>
      <w:szCs w:val="16"/>
    </w:rPr>
  </w:style>
  <w:style w:type="character" w:styleId="EndnoteReference">
    <w:name w:val="endnote reference"/>
    <w:uiPriority w:val="99"/>
    <w:rsid w:val="00FB4D7D"/>
    <w:rPr>
      <w:vertAlign w:val="superscript"/>
    </w:rPr>
  </w:style>
  <w:style w:type="paragraph" w:styleId="EndnoteText">
    <w:name w:val="endnote text"/>
    <w:basedOn w:val="Normal"/>
    <w:link w:val="EndnoteTextChar"/>
    <w:uiPriority w:val="99"/>
    <w:semiHidden/>
    <w:unhideWhenUsed/>
    <w:rsid w:val="00FB4D7D"/>
    <w:pPr>
      <w:spacing w:before="100" w:beforeAutospacing="1" w:after="100" w:afterAutospacing="1"/>
    </w:pPr>
    <w:rPr>
      <w:rFonts w:cs="Times New Roman"/>
      <w:sz w:val="20"/>
      <w:szCs w:val="20"/>
    </w:rPr>
  </w:style>
  <w:style w:type="character" w:customStyle="1" w:styleId="EndnoteTextChar">
    <w:name w:val="Endnote Text Char"/>
    <w:basedOn w:val="DefaultParagraphFont"/>
    <w:link w:val="EndnoteText"/>
    <w:uiPriority w:val="99"/>
    <w:semiHidden/>
    <w:rsid w:val="00FB4D7D"/>
    <w:rPr>
      <w:rFonts w:ascii="Calibri" w:eastAsia="Calibri" w:hAnsi="Calibri" w:cs="Times New Roman"/>
      <w:sz w:val="20"/>
      <w:szCs w:val="20"/>
    </w:rPr>
  </w:style>
  <w:style w:type="paragraph" w:styleId="NormalWeb">
    <w:name w:val="Normal (Web)"/>
    <w:basedOn w:val="Normal"/>
    <w:uiPriority w:val="99"/>
    <w:semiHidden/>
    <w:unhideWhenUsed/>
    <w:rsid w:val="00FB4D7D"/>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FollowedHyperlink">
    <w:name w:val="FollowedHyperlink"/>
    <w:uiPriority w:val="99"/>
    <w:semiHidden/>
    <w:unhideWhenUsed/>
    <w:rsid w:val="00FB4D7D"/>
    <w:rPr>
      <w:color w:val="800080"/>
      <w:u w:val="single"/>
    </w:rPr>
  </w:style>
  <w:style w:type="numbering" w:customStyle="1" w:styleId="NoList3">
    <w:name w:val="No List3"/>
    <w:next w:val="NoList"/>
    <w:uiPriority w:val="99"/>
    <w:semiHidden/>
    <w:unhideWhenUsed/>
    <w:rsid w:val="00FB4D7D"/>
  </w:style>
  <w:style w:type="numbering" w:customStyle="1" w:styleId="NoList12">
    <w:name w:val="No List12"/>
    <w:next w:val="NoList"/>
    <w:uiPriority w:val="99"/>
    <w:semiHidden/>
    <w:unhideWhenUsed/>
    <w:rsid w:val="00FB4D7D"/>
  </w:style>
  <w:style w:type="table" w:customStyle="1" w:styleId="TableGrid1">
    <w:name w:val="Table Grid1"/>
    <w:basedOn w:val="TableNormal"/>
    <w:next w:val="TableGrid"/>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B4D7D"/>
  </w:style>
  <w:style w:type="numbering" w:customStyle="1" w:styleId="NoList13">
    <w:name w:val="No List13"/>
    <w:next w:val="NoList"/>
    <w:uiPriority w:val="99"/>
    <w:semiHidden/>
    <w:unhideWhenUsed/>
    <w:rsid w:val="00FB4D7D"/>
  </w:style>
  <w:style w:type="numbering" w:customStyle="1" w:styleId="NoList21">
    <w:name w:val="No List21"/>
    <w:next w:val="NoList"/>
    <w:uiPriority w:val="99"/>
    <w:semiHidden/>
    <w:unhideWhenUsed/>
    <w:rsid w:val="00FB4D7D"/>
  </w:style>
  <w:style w:type="numbering" w:customStyle="1" w:styleId="NoList111">
    <w:name w:val="No List111"/>
    <w:next w:val="NoList"/>
    <w:uiPriority w:val="99"/>
    <w:semiHidden/>
    <w:unhideWhenUsed/>
    <w:rsid w:val="00FB4D7D"/>
  </w:style>
  <w:style w:type="table" w:customStyle="1" w:styleId="TableGrid2">
    <w:name w:val="Table Grid2"/>
    <w:basedOn w:val="TableNormal"/>
    <w:next w:val="TableGrid"/>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B4D7D"/>
  </w:style>
  <w:style w:type="numbering" w:customStyle="1" w:styleId="NoList121">
    <w:name w:val="No List121"/>
    <w:next w:val="NoList"/>
    <w:uiPriority w:val="99"/>
    <w:semiHidden/>
    <w:unhideWhenUsed/>
    <w:rsid w:val="00FB4D7D"/>
  </w:style>
  <w:style w:type="table" w:customStyle="1" w:styleId="TableGrid11">
    <w:name w:val="Table Grid11"/>
    <w:basedOn w:val="TableNormal"/>
    <w:next w:val="TableGrid"/>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B4D7D"/>
  </w:style>
  <w:style w:type="numbering" w:customStyle="1" w:styleId="NoList14">
    <w:name w:val="No List14"/>
    <w:next w:val="NoList"/>
    <w:uiPriority w:val="99"/>
    <w:semiHidden/>
    <w:unhideWhenUsed/>
    <w:rsid w:val="00FB4D7D"/>
  </w:style>
  <w:style w:type="numbering" w:customStyle="1" w:styleId="NoList22">
    <w:name w:val="No List22"/>
    <w:next w:val="NoList"/>
    <w:uiPriority w:val="99"/>
    <w:semiHidden/>
    <w:unhideWhenUsed/>
    <w:rsid w:val="00FB4D7D"/>
  </w:style>
  <w:style w:type="numbering" w:customStyle="1" w:styleId="NoList112">
    <w:name w:val="No List112"/>
    <w:next w:val="NoList"/>
    <w:uiPriority w:val="99"/>
    <w:semiHidden/>
    <w:unhideWhenUsed/>
    <w:rsid w:val="00FB4D7D"/>
  </w:style>
  <w:style w:type="table" w:customStyle="1" w:styleId="TableGrid3">
    <w:name w:val="Table Grid3"/>
    <w:basedOn w:val="TableNormal"/>
    <w:next w:val="TableGrid"/>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FB4D7D"/>
  </w:style>
  <w:style w:type="numbering" w:customStyle="1" w:styleId="NoList122">
    <w:name w:val="No List122"/>
    <w:next w:val="NoList"/>
    <w:uiPriority w:val="99"/>
    <w:semiHidden/>
    <w:unhideWhenUsed/>
    <w:rsid w:val="00FB4D7D"/>
  </w:style>
  <w:style w:type="table" w:customStyle="1" w:styleId="TableGrid12">
    <w:name w:val="Table Grid12"/>
    <w:basedOn w:val="TableNormal"/>
    <w:next w:val="TableGrid"/>
    <w:uiPriority w:val="59"/>
    <w:rsid w:val="00FB4D7D"/>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ftabi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34</Pages>
  <Words>10003</Words>
  <Characters>50003</Characters>
  <Application>Microsoft Office Word</Application>
  <DocSecurity>0</DocSecurity>
  <Lines>1246</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6</cp:revision>
  <dcterms:created xsi:type="dcterms:W3CDTF">2017-02-08T22:03:00Z</dcterms:created>
  <dcterms:modified xsi:type="dcterms:W3CDTF">2022-10-16T10:29:00Z</dcterms:modified>
</cp:coreProperties>
</file>