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DBD" w:rsidRPr="003F1490" w:rsidRDefault="00872B05" w:rsidP="003F1490">
      <w:pPr>
        <w:spacing w:line="360" w:lineRule="auto"/>
        <w:jc w:val="lowKashida"/>
        <w:rPr>
          <w:rFonts w:cs="Titr"/>
          <w:sz w:val="32"/>
          <w:szCs w:val="32"/>
          <w:rtl/>
          <w:lang w:bidi="fa-IR"/>
        </w:rPr>
      </w:pPr>
      <w:bookmarkStart w:id="0" w:name="_GoBack"/>
      <w:bookmarkEnd w:id="0"/>
      <w:r w:rsidRPr="003F1490">
        <w:rPr>
          <w:rFonts w:cs="Titr" w:hint="cs"/>
          <w:sz w:val="32"/>
          <w:szCs w:val="32"/>
          <w:rtl/>
          <w:lang w:bidi="fa-IR"/>
        </w:rPr>
        <w:t xml:space="preserve">چكيده </w:t>
      </w:r>
    </w:p>
    <w:p w:rsidR="00872B05" w:rsidRPr="003F1490" w:rsidRDefault="00872B05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جامعه آماري اين پژوهش ، دانشجويان زن دانشكده حقوق و فني مهندسي واحد مشهد كه در سال تحصيلي 84-82 اشتغال به تحصيل داشته ، مي‌باشند . كه از بين جامعه آمار</w:t>
      </w:r>
      <w:r w:rsidR="00FF31D4" w:rsidRPr="003F1490">
        <w:rPr>
          <w:rFonts w:cs="Lotus" w:hint="cs"/>
          <w:sz w:val="32"/>
          <w:szCs w:val="32"/>
          <w:rtl/>
          <w:lang w:bidi="fa-IR"/>
        </w:rPr>
        <w:t xml:space="preserve">ي نمونه اي به تعداد 100 نفر به </w:t>
      </w:r>
      <w:r w:rsidRPr="003F1490">
        <w:rPr>
          <w:rFonts w:cs="Lotus" w:hint="cs"/>
          <w:sz w:val="32"/>
          <w:szCs w:val="32"/>
          <w:rtl/>
          <w:lang w:bidi="fa-IR"/>
        </w:rPr>
        <w:t>ر</w:t>
      </w:r>
      <w:r w:rsidR="00FF31D4" w:rsidRPr="003F1490">
        <w:rPr>
          <w:rFonts w:cs="Lotus" w:hint="cs"/>
          <w:sz w:val="32"/>
          <w:szCs w:val="32"/>
          <w:rtl/>
          <w:lang w:bidi="fa-IR"/>
        </w:rPr>
        <w:t>وش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 نمونه گيري خوشه اي چند مرحله اي انتخاب شد  </w:t>
      </w:r>
    </w:p>
    <w:p w:rsidR="00872B05" w:rsidRPr="003F1490" w:rsidRDefault="00872B05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به منظور تجزيه و تحليل داده ها ، از نرم افزاي </w:t>
      </w:r>
      <w:r w:rsidRPr="003F1490">
        <w:rPr>
          <w:rFonts w:cs="Lotus"/>
          <w:sz w:val="32"/>
          <w:szCs w:val="32"/>
          <w:lang w:bidi="fa-IR"/>
        </w:rPr>
        <w:t>SPSS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 استفاده و نتايج ذيل حاصل گرديد :</w:t>
      </w:r>
    </w:p>
    <w:p w:rsidR="00FF31D4" w:rsidRPr="003F1490" w:rsidRDefault="00FF31D4" w:rsidP="003F1490">
      <w:pPr>
        <w:spacing w:line="360" w:lineRule="auto"/>
        <w:jc w:val="lowKashida"/>
        <w:rPr>
          <w:rFonts w:cs="Titr"/>
          <w:sz w:val="32"/>
          <w:szCs w:val="32"/>
          <w:rtl/>
          <w:lang w:bidi="fa-IR"/>
        </w:rPr>
      </w:pPr>
      <w:r w:rsidRPr="003F1490">
        <w:rPr>
          <w:rFonts w:cs="Titr" w:hint="cs"/>
          <w:sz w:val="32"/>
          <w:szCs w:val="32"/>
          <w:rtl/>
          <w:lang w:bidi="fa-IR"/>
        </w:rPr>
        <w:t xml:space="preserve">مقدمه </w:t>
      </w:r>
    </w:p>
    <w:p w:rsidR="00FF31D4" w:rsidRPr="003F1490" w:rsidRDefault="00FF31D4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بنابراين هرگزينشي از سبك زندگي ، پيش از هر چيز مؤيد نوع انديشه اي است كه ذهن را در تسلط و انقياد خود در آورده و آن را به سوي رفتار وعادت مشخص سوق مي‌دهد </w:t>
      </w:r>
      <w:r w:rsidR="007E1141" w:rsidRPr="003F1490">
        <w:rPr>
          <w:rFonts w:cs="Lotus" w:hint="cs"/>
          <w:sz w:val="32"/>
          <w:szCs w:val="32"/>
          <w:rtl/>
          <w:lang w:bidi="fa-IR"/>
        </w:rPr>
        <w:t>و ا</w:t>
      </w:r>
      <w:r w:rsidRPr="003F1490">
        <w:rPr>
          <w:rFonts w:cs="Lotus" w:hint="cs"/>
          <w:sz w:val="32"/>
          <w:szCs w:val="32"/>
          <w:rtl/>
          <w:lang w:bidi="fa-IR"/>
        </w:rPr>
        <w:t>زهمين منظر است كه تحليل سبك زندگي ها ، به روانشناسي شخصيت ها و كالبد شكافي تفكرات بنيادين افراد مربوط مي‌شود . اما به نظر پرسش اساسي اين است كه اين گزينش ها بر</w:t>
      </w:r>
      <w:r w:rsidR="007E1141" w:rsidRPr="003F1490">
        <w:rPr>
          <w:rFonts w:cs="Lotus" w:hint="cs"/>
          <w:sz w:val="32"/>
          <w:szCs w:val="32"/>
          <w:rtl/>
          <w:lang w:bidi="fa-IR"/>
        </w:rPr>
        <w:t xml:space="preserve"> چه معياري صورت مي گيرد و اصولاٌ 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‌بستر انتخاب سبك زندگي چگونه پديد مي آيد و آيا افراد تحت اراده انديشه و ضمير خود آگاه خود به اين انتخاب تن مي‌دهند يا متهور اراده اي برتر و بزرگترند ؟! </w:t>
      </w:r>
    </w:p>
    <w:p w:rsidR="007E1141" w:rsidRPr="003F1490" w:rsidRDefault="000D33E4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lastRenderedPageBreak/>
        <w:t>آيا آرام</w:t>
      </w:r>
      <w:r w:rsidR="007E1141" w:rsidRPr="003F1490">
        <w:rPr>
          <w:rFonts w:cs="Lotus" w:hint="cs"/>
          <w:sz w:val="32"/>
          <w:szCs w:val="32"/>
          <w:rtl/>
          <w:lang w:bidi="fa-IR"/>
        </w:rPr>
        <w:t>ش في ذاته هدف غايي و نهايي يك سبك زندگي است كه افراد آن را برگزيده اند ؟ چگونه مي توان انديشه ها را براي نيل به آرامش رواني تغيير داده ، اصلاح نموده و با شاخص هاي مطلوب تطبيق داد؟! آيا شاخص هاي تعريف شده براي طبقات مختلف ، داراي مشروعيت و پذيرش هست و چنانچه پاسخ مثبت است ، چگونه مي توان از اين مشروعيت بهره برد و با چه ابزارهايي مي توان سبكها را به سمت سبك مطلوب هدايت كرد ؟ !</w:t>
      </w:r>
    </w:p>
    <w:p w:rsidR="000D33E4" w:rsidRPr="003F1490" w:rsidRDefault="000D33E4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علامات استفهامي و تجزيه و تحليلي روانشناسانه براي رسيدن به تصويري روشن تر از افق نگه افرادي كه آينده را در آرامش مي جويند ، اما هنوز تعريف روشن و واضحي از آرامش ندارند و يا به آنچه خشنودند و همان را هدف نهايي خود مي پندارند . </w:t>
      </w:r>
    </w:p>
    <w:p w:rsidR="00937739" w:rsidRPr="003F1490" w:rsidRDefault="00937739" w:rsidP="003F1490">
      <w:pPr>
        <w:spacing w:line="360" w:lineRule="auto"/>
        <w:jc w:val="lowKashida"/>
        <w:rPr>
          <w:rFonts w:cs="Titr"/>
          <w:sz w:val="32"/>
          <w:szCs w:val="32"/>
          <w:rtl/>
          <w:lang w:bidi="fa-IR"/>
        </w:rPr>
      </w:pPr>
      <w:r w:rsidRPr="003F1490">
        <w:rPr>
          <w:rFonts w:cs="Titr" w:hint="cs"/>
          <w:sz w:val="32"/>
          <w:szCs w:val="32"/>
          <w:rtl/>
          <w:lang w:bidi="fa-IR"/>
        </w:rPr>
        <w:t xml:space="preserve">بيان مسأله </w:t>
      </w:r>
    </w:p>
    <w:p w:rsidR="00937739" w:rsidRPr="003F1490" w:rsidRDefault="00937739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مسأله اساسي در جامعه ما اينست كه آشفتگي زندگي مدرن ، آرامش را دست نيافتني جلوه مي‌دهد . </w:t>
      </w:r>
    </w:p>
    <w:p w:rsidR="001A1255" w:rsidRPr="003F1490" w:rsidRDefault="00937739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بسياري از مردم عصر ما احساس مي‌كنند كه ناراحتي ها و فشار زندگي بي</w:t>
      </w:r>
      <w:r w:rsidR="001A1255" w:rsidRPr="003F1490">
        <w:rPr>
          <w:rFonts w:cs="Lotus" w:hint="cs"/>
          <w:sz w:val="32"/>
          <w:szCs w:val="32"/>
          <w:rtl/>
          <w:lang w:bidi="fa-IR"/>
        </w:rPr>
        <w:t>ش از حد شده است و با توجه به اف</w:t>
      </w:r>
      <w:r w:rsidRPr="003F1490">
        <w:rPr>
          <w:rFonts w:cs="Lotus" w:hint="cs"/>
          <w:sz w:val="32"/>
          <w:szCs w:val="32"/>
          <w:rtl/>
          <w:lang w:bidi="fa-IR"/>
        </w:rPr>
        <w:t>ز</w:t>
      </w:r>
      <w:r w:rsidR="001A1255" w:rsidRPr="003F1490">
        <w:rPr>
          <w:rFonts w:cs="Lotus" w:hint="cs"/>
          <w:sz w:val="32"/>
          <w:szCs w:val="32"/>
          <w:rtl/>
          <w:lang w:bidi="fa-IR"/>
        </w:rPr>
        <w:t>ا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يش روز افزون عوامل استرس زا و شدت گرفتن تنشهاي حاصله و عارضه هاي </w:t>
      </w:r>
      <w:r w:rsidRPr="003F1490">
        <w:rPr>
          <w:rFonts w:cs="Lotus" w:hint="cs"/>
          <w:sz w:val="32"/>
          <w:szCs w:val="32"/>
          <w:rtl/>
          <w:lang w:bidi="fa-IR"/>
        </w:rPr>
        <w:lastRenderedPageBreak/>
        <w:t xml:space="preserve">روان </w:t>
      </w:r>
      <w:r w:rsidRPr="003F1490">
        <w:rPr>
          <w:rFonts w:cs="Lotus"/>
          <w:sz w:val="32"/>
          <w:szCs w:val="32"/>
          <w:rtl/>
          <w:lang w:bidi="fa-IR"/>
        </w:rPr>
        <w:t>–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 تني مانند كوليت ، آسم ،‌سردردهاي عصبي ، لكنت زبان ،</w:t>
      </w:r>
      <w:r w:rsidR="001A1255" w:rsidRPr="003F1490">
        <w:rPr>
          <w:rFonts w:cs="Lotus" w:hint="cs"/>
          <w:sz w:val="32"/>
          <w:szCs w:val="32"/>
          <w:rtl/>
          <w:lang w:bidi="fa-IR"/>
        </w:rPr>
        <w:t xml:space="preserve"> </w:t>
      </w:r>
      <w:r w:rsidRPr="003F1490">
        <w:rPr>
          <w:rFonts w:cs="Lotus" w:hint="cs"/>
          <w:sz w:val="32"/>
          <w:szCs w:val="32"/>
          <w:rtl/>
          <w:lang w:bidi="fa-IR"/>
        </w:rPr>
        <w:t>‌فشار خون و آمار افزايش مصرف قرصهاي آرام بخش گواهي بر اين مدعاست كه پرداختن به موضوع آرامش و آموزش فنون ريلاكس ضروري مي‌باشد  .</w:t>
      </w:r>
    </w:p>
    <w:p w:rsidR="001A1255" w:rsidRPr="003F1490" w:rsidRDefault="001A1255" w:rsidP="003F1490">
      <w:pPr>
        <w:spacing w:line="360" w:lineRule="auto"/>
        <w:jc w:val="lowKashida"/>
        <w:rPr>
          <w:rFonts w:cs="Titr"/>
          <w:sz w:val="32"/>
          <w:szCs w:val="32"/>
          <w:rtl/>
          <w:lang w:bidi="fa-IR"/>
        </w:rPr>
      </w:pPr>
      <w:r w:rsidRPr="003F1490">
        <w:rPr>
          <w:rFonts w:cs="Titr" w:hint="cs"/>
          <w:sz w:val="32"/>
          <w:szCs w:val="32"/>
          <w:rtl/>
          <w:lang w:bidi="fa-IR"/>
        </w:rPr>
        <w:t xml:space="preserve">اهميت و ضرورت تحقيق </w:t>
      </w:r>
    </w:p>
    <w:p w:rsidR="008A55A5" w:rsidRPr="003F1490" w:rsidRDefault="001A1255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پژوهش حاضر از اين جعت حائز اهميت است كه با توجه به افزايش تنش و عوامل استرس زا و آگاهي از اصول و فنون ريلاكس تراپي ، مانند يوگا ، مديتيشن ، موسيقي درماني ، رنگ درماني و حتي خنده درماني و رايحه درماني ضروري مي نمايد چرا كه طي تحقيقات و آمار جهاني و نتايج حاصله ، قويترين و موثر ترين روش درماني عارضه هاي روان </w:t>
      </w:r>
      <w:r w:rsidRPr="003F1490">
        <w:rPr>
          <w:rFonts w:cs="Lotus"/>
          <w:sz w:val="32"/>
          <w:szCs w:val="32"/>
          <w:rtl/>
          <w:lang w:bidi="fa-IR"/>
        </w:rPr>
        <w:t>–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 تني ، ريلاكس يا آرامش معرفي شده است . </w:t>
      </w:r>
    </w:p>
    <w:p w:rsidR="008A55A5" w:rsidRPr="003F1490" w:rsidRDefault="008A55A5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همچنين ريلاكس با تقويت قواي روحي و رواني به فرد در جهت رسيدن به اهداف عالي زندگي كه همان كمال و دستيابي به زندگي مط</w:t>
      </w:r>
      <w:r w:rsidR="00B564A3" w:rsidRPr="003F1490">
        <w:rPr>
          <w:rFonts w:cs="Lotus" w:hint="cs"/>
          <w:sz w:val="32"/>
          <w:szCs w:val="32"/>
          <w:rtl/>
          <w:lang w:bidi="fa-IR"/>
        </w:rPr>
        <w:t>لو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ب مي‌باشد  كمك مي‌كند . </w:t>
      </w:r>
    </w:p>
    <w:p w:rsidR="008A55A5" w:rsidRPr="003F1490" w:rsidRDefault="008A55A5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به همين دلايل ضرورت آگاهي از سبك زندگي و تاثير آن بر حل مسائل و</w:t>
      </w:r>
      <w:r w:rsidR="00B564A3" w:rsidRPr="003F1490">
        <w:rPr>
          <w:rFonts w:cs="Lotus" w:hint="cs"/>
          <w:sz w:val="32"/>
          <w:szCs w:val="32"/>
          <w:rtl/>
          <w:lang w:bidi="fa-IR"/>
        </w:rPr>
        <w:t xml:space="preserve"> مشكلات مربوط به زندگي و نهايتاٌ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 دستيابي به آرامش عميق احساس مي‌شود . </w:t>
      </w:r>
    </w:p>
    <w:p w:rsidR="008A55A5" w:rsidRPr="003F1490" w:rsidRDefault="008A55A5" w:rsidP="003F1490">
      <w:pPr>
        <w:spacing w:line="360" w:lineRule="auto"/>
        <w:jc w:val="lowKashida"/>
        <w:rPr>
          <w:rFonts w:cs="Titr"/>
          <w:sz w:val="32"/>
          <w:szCs w:val="32"/>
          <w:rtl/>
          <w:lang w:bidi="fa-IR"/>
        </w:rPr>
      </w:pPr>
      <w:r w:rsidRPr="003F1490">
        <w:rPr>
          <w:rFonts w:cs="Titr" w:hint="cs"/>
          <w:sz w:val="32"/>
          <w:szCs w:val="32"/>
          <w:rtl/>
          <w:lang w:bidi="fa-IR"/>
        </w:rPr>
        <w:t xml:space="preserve">اهداف پژوهش </w:t>
      </w:r>
    </w:p>
    <w:p w:rsidR="00937739" w:rsidRPr="003F1490" w:rsidRDefault="008A55A5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lastRenderedPageBreak/>
        <w:t xml:space="preserve">هدف اصلي پژوهش حاضر ، بررسي وجود يا عدم وجود رابطه بين سبك زندگي و آرامش رواني مي‌باشد  . همچنين با توجه به خصوصيات دموگرافيك آزمودني ها ، هدف ما دستيابي به اين نكته مي‌باشد  كه بين كدام ويژگيهاي فردي و متغيرهاي موجود در پژوهش كه سبك زندگي و آرامش رواني مي‌باشند ، رابطه معني داري وجود دارد . بطور مثال ، خصوصياتي چون وضعيت تأهل سن ، رتبه تولد ، مقطع تحصيلي ، نوع مسكن و منطقه زندگي كه مستقيماٌ مربوط به خود آزمودني مي‌باشند ، چه تأثيري بر روي سبك زندگي انتخابي و آرامش وي دارند ؟ همچنين ، ويژگيهاي ديگر مانند تحصيلات پدر ، تحصيلات مادر ، شغل پدر و شغل مادر كه </w:t>
      </w:r>
      <w:r w:rsidR="00B564A3" w:rsidRPr="003F1490">
        <w:rPr>
          <w:rFonts w:cs="Lotus" w:hint="cs"/>
          <w:sz w:val="32"/>
          <w:szCs w:val="32"/>
          <w:rtl/>
          <w:lang w:bidi="fa-IR"/>
        </w:rPr>
        <w:t xml:space="preserve">بطور غير مستقيم به وي مربوط مي‌شوند ، چه تأثيري در آرامش و سبك زندگي وي دارند ؟ </w:t>
      </w:r>
    </w:p>
    <w:p w:rsidR="00B564A3" w:rsidRPr="003F1490" w:rsidRDefault="00B564A3" w:rsidP="003F1490">
      <w:pPr>
        <w:spacing w:line="360" w:lineRule="auto"/>
        <w:jc w:val="lowKashida"/>
        <w:rPr>
          <w:rFonts w:cs="Titr"/>
          <w:sz w:val="32"/>
          <w:szCs w:val="32"/>
          <w:rtl/>
          <w:lang w:bidi="fa-IR"/>
        </w:rPr>
      </w:pPr>
      <w:r w:rsidRPr="003F1490">
        <w:rPr>
          <w:rFonts w:cs="Titr" w:hint="cs"/>
          <w:sz w:val="32"/>
          <w:szCs w:val="32"/>
          <w:rtl/>
          <w:lang w:bidi="fa-IR"/>
        </w:rPr>
        <w:t xml:space="preserve">سئوال ها و فرضيه هاي پژوهشي </w:t>
      </w:r>
    </w:p>
    <w:p w:rsidR="00B564A3" w:rsidRPr="003F1490" w:rsidRDefault="00B564A3" w:rsidP="003F1490">
      <w:pPr>
        <w:spacing w:line="360" w:lineRule="auto"/>
        <w:jc w:val="lowKashida"/>
        <w:rPr>
          <w:rFonts w:cs="Lotus"/>
          <w:b/>
          <w:bCs/>
          <w:sz w:val="32"/>
          <w:szCs w:val="32"/>
          <w:rtl/>
          <w:lang w:bidi="fa-IR"/>
        </w:rPr>
      </w:pPr>
      <w:r w:rsidRPr="003F1490">
        <w:rPr>
          <w:rFonts w:cs="Lotus" w:hint="cs"/>
          <w:b/>
          <w:bCs/>
          <w:sz w:val="32"/>
          <w:szCs w:val="32"/>
          <w:rtl/>
          <w:lang w:bidi="fa-IR"/>
        </w:rPr>
        <w:t xml:space="preserve">سئوال هاي پژوهشي </w:t>
      </w:r>
    </w:p>
    <w:p w:rsidR="00B564A3" w:rsidRPr="003F1490" w:rsidRDefault="00B564A3" w:rsidP="003F1490">
      <w:pPr>
        <w:numPr>
          <w:ilvl w:val="0"/>
          <w:numId w:val="1"/>
        </w:num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آيا بين آرامش رواني و سبك زندگي رابطه معني داري وجود دارد ؟ </w:t>
      </w:r>
    </w:p>
    <w:p w:rsidR="00B564A3" w:rsidRPr="003F1490" w:rsidRDefault="00B564A3" w:rsidP="003F1490">
      <w:pPr>
        <w:numPr>
          <w:ilvl w:val="0"/>
          <w:numId w:val="1"/>
        </w:numPr>
        <w:spacing w:line="360" w:lineRule="auto"/>
        <w:jc w:val="lowKashida"/>
        <w:rPr>
          <w:rFonts w:cs="Lotus"/>
          <w:sz w:val="32"/>
          <w:szCs w:val="32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آيا بين آرامش رواني و خصوصيات دموگرافيك آزمودني ها تفاوت معني داري وجود دارد ؟ </w:t>
      </w:r>
    </w:p>
    <w:p w:rsidR="00B564A3" w:rsidRPr="003F1490" w:rsidRDefault="00B564A3" w:rsidP="003F1490">
      <w:pPr>
        <w:numPr>
          <w:ilvl w:val="0"/>
          <w:numId w:val="1"/>
        </w:numPr>
        <w:spacing w:line="360" w:lineRule="auto"/>
        <w:jc w:val="lowKashida"/>
        <w:rPr>
          <w:rFonts w:cs="Lotus"/>
          <w:sz w:val="32"/>
          <w:szCs w:val="32"/>
        </w:rPr>
      </w:pPr>
      <w:r w:rsidRPr="003F1490">
        <w:rPr>
          <w:rFonts w:cs="Lotus" w:hint="cs"/>
          <w:sz w:val="32"/>
          <w:szCs w:val="32"/>
          <w:rtl/>
          <w:lang w:bidi="fa-IR"/>
        </w:rPr>
        <w:lastRenderedPageBreak/>
        <w:t xml:space="preserve">آيا بين سبك زندگي و خصوصيات دموگرافيك آزمودني ها تفاوت معني داري وجود دارد ؟ </w:t>
      </w:r>
    </w:p>
    <w:p w:rsidR="00B564A3" w:rsidRPr="003F1490" w:rsidRDefault="00B564A3" w:rsidP="003F1490">
      <w:pPr>
        <w:spacing w:line="360" w:lineRule="auto"/>
        <w:jc w:val="lowKashida"/>
        <w:rPr>
          <w:rFonts w:cs="Titr"/>
          <w:sz w:val="32"/>
          <w:szCs w:val="32"/>
          <w:rtl/>
          <w:lang w:bidi="fa-IR"/>
        </w:rPr>
      </w:pPr>
      <w:r w:rsidRPr="003F1490">
        <w:rPr>
          <w:rFonts w:cs="Titr" w:hint="cs"/>
          <w:sz w:val="32"/>
          <w:szCs w:val="32"/>
          <w:rtl/>
          <w:lang w:bidi="fa-IR"/>
        </w:rPr>
        <w:t xml:space="preserve">فرضيه ها </w:t>
      </w:r>
    </w:p>
    <w:p w:rsidR="00B564A3" w:rsidRPr="003F1490" w:rsidRDefault="00B564A3" w:rsidP="003F1490">
      <w:pPr>
        <w:numPr>
          <w:ilvl w:val="0"/>
          <w:numId w:val="2"/>
        </w:num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بين آرامش رواني و سبك زندگي رابطه معني داري وجود دارد . </w:t>
      </w:r>
    </w:p>
    <w:p w:rsidR="00B564A3" w:rsidRPr="003F1490" w:rsidRDefault="00B564A3" w:rsidP="003F1490">
      <w:pPr>
        <w:numPr>
          <w:ilvl w:val="0"/>
          <w:numId w:val="2"/>
        </w:numPr>
        <w:spacing w:line="360" w:lineRule="auto"/>
        <w:jc w:val="lowKashida"/>
        <w:rPr>
          <w:rFonts w:cs="Lotus"/>
          <w:sz w:val="32"/>
          <w:szCs w:val="32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بين آرامش رواني و وضعيت تأهل آزمودني ها تفاوت معني داري وجود دارد . </w:t>
      </w:r>
    </w:p>
    <w:p w:rsidR="00B564A3" w:rsidRPr="003F1490" w:rsidRDefault="00B564A3" w:rsidP="003F1490">
      <w:pPr>
        <w:numPr>
          <w:ilvl w:val="0"/>
          <w:numId w:val="2"/>
        </w:numPr>
        <w:spacing w:line="360" w:lineRule="auto"/>
        <w:jc w:val="lowKashida"/>
        <w:rPr>
          <w:rFonts w:cs="Lotus"/>
          <w:sz w:val="32"/>
          <w:szCs w:val="32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بين سبك زندگي و وضعيت تأهل تفاوت معني داري وجود دارد . </w:t>
      </w:r>
    </w:p>
    <w:p w:rsidR="00B564A3" w:rsidRPr="003F1490" w:rsidRDefault="00B564A3" w:rsidP="003F1490">
      <w:pPr>
        <w:numPr>
          <w:ilvl w:val="0"/>
          <w:numId w:val="2"/>
        </w:numPr>
        <w:spacing w:line="360" w:lineRule="auto"/>
        <w:jc w:val="lowKashida"/>
        <w:rPr>
          <w:rFonts w:cs="Lotus"/>
          <w:sz w:val="32"/>
          <w:szCs w:val="32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بين آرامش رواني و سن آزمودني ها تفاوت معني داري وجود دارد . </w:t>
      </w:r>
    </w:p>
    <w:p w:rsidR="00B564A3" w:rsidRPr="003F1490" w:rsidRDefault="00B564A3" w:rsidP="003F1490">
      <w:pPr>
        <w:numPr>
          <w:ilvl w:val="0"/>
          <w:numId w:val="2"/>
        </w:numPr>
        <w:spacing w:line="360" w:lineRule="auto"/>
        <w:jc w:val="lowKashida"/>
        <w:rPr>
          <w:rFonts w:cs="Lotus"/>
          <w:sz w:val="32"/>
          <w:szCs w:val="32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بين سبك زندگي و سن آزمودني ها تفاوت معني داري وجود دارد . </w:t>
      </w:r>
    </w:p>
    <w:p w:rsidR="00F5280A" w:rsidRPr="003F1490" w:rsidRDefault="00F5280A" w:rsidP="003F1490">
      <w:pPr>
        <w:spacing w:line="360" w:lineRule="auto"/>
        <w:jc w:val="lowKashida"/>
        <w:rPr>
          <w:rFonts w:cs="Titr"/>
          <w:sz w:val="32"/>
          <w:szCs w:val="32"/>
          <w:rtl/>
          <w:lang w:bidi="fa-IR"/>
        </w:rPr>
      </w:pPr>
      <w:r w:rsidRPr="003F1490">
        <w:rPr>
          <w:rFonts w:cs="Titr" w:hint="cs"/>
          <w:sz w:val="32"/>
          <w:szCs w:val="32"/>
          <w:rtl/>
          <w:lang w:bidi="fa-IR"/>
        </w:rPr>
        <w:t xml:space="preserve">تعريف نظري سبك زندگي </w:t>
      </w:r>
    </w:p>
    <w:p w:rsidR="00F5280A" w:rsidRPr="003F1490" w:rsidRDefault="00F5280A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سبك زندگي اشاره به الگوي منحصر به فرد صفات ، رفتارها و عادتهايي دارند كه وقتي همراه يكديگر مي آيند ، مسير ويژه ما را كه خود براي رسيدن به هدف زندگي ترسيم كرده ايم ، تعريف مي‌كنند . (‌ آدلر ) </w:t>
      </w:r>
    </w:p>
    <w:p w:rsidR="00F5280A" w:rsidRPr="003F1490" w:rsidRDefault="00F5280A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  <w:lang w:bidi="fa-IR"/>
        </w:rPr>
        <w:lastRenderedPageBreak/>
        <w:t xml:space="preserve">تعريف عملياتي سبك زندگي :  نمره اي كه فرد از مقياس سبك زندگي رايت </w:t>
      </w:r>
      <w:r w:rsidRPr="003F1490">
        <w:rPr>
          <w:rStyle w:val="FootnoteReference"/>
          <w:rFonts w:cs="Lotus"/>
          <w:sz w:val="32"/>
          <w:szCs w:val="32"/>
          <w:rtl/>
          <w:lang w:bidi="fa-IR"/>
        </w:rPr>
        <w:footnoteReference w:id="1"/>
      </w:r>
      <w:r w:rsidRPr="003F1490">
        <w:rPr>
          <w:rFonts w:cs="Lotus" w:hint="cs"/>
          <w:sz w:val="32"/>
          <w:szCs w:val="32"/>
          <w:rtl/>
        </w:rPr>
        <w:t xml:space="preserve"> و همكاران كسب مي كند . </w:t>
      </w:r>
    </w:p>
    <w:p w:rsidR="00F5280A" w:rsidRPr="003F1490" w:rsidRDefault="00F5280A" w:rsidP="003F1490">
      <w:pPr>
        <w:spacing w:line="360" w:lineRule="auto"/>
        <w:jc w:val="lowKashida"/>
        <w:rPr>
          <w:rFonts w:cs="Titr"/>
          <w:sz w:val="32"/>
          <w:szCs w:val="32"/>
          <w:rtl/>
          <w:lang w:bidi="fa-IR"/>
        </w:rPr>
      </w:pPr>
      <w:r w:rsidRPr="003F1490">
        <w:rPr>
          <w:rFonts w:cs="Titr" w:hint="cs"/>
          <w:sz w:val="32"/>
          <w:szCs w:val="32"/>
          <w:rtl/>
          <w:lang w:bidi="fa-IR"/>
        </w:rPr>
        <w:t xml:space="preserve">تعريف نظري آرامش رواني </w:t>
      </w:r>
    </w:p>
    <w:p w:rsidR="00F5280A" w:rsidRPr="003F1490" w:rsidRDefault="00F5280A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t xml:space="preserve">داشتن سازگاري كافي يا احساس خوب بودن ( از ديدگاه روان شناختي ) و خاص هنگامي كه اين نوع سازگاري يا احساس </w:t>
      </w:r>
      <w:r w:rsidR="00EB4688" w:rsidRPr="003F1490">
        <w:rPr>
          <w:rFonts w:cs="Lotus" w:hint="cs"/>
          <w:sz w:val="32"/>
          <w:szCs w:val="32"/>
          <w:rtl/>
        </w:rPr>
        <w:t>با معيارهاي جامعه اي كه فرد در آ</w:t>
      </w:r>
      <w:r w:rsidRPr="003F1490">
        <w:rPr>
          <w:rFonts w:cs="Lotus" w:hint="cs"/>
          <w:sz w:val="32"/>
          <w:szCs w:val="32"/>
          <w:rtl/>
        </w:rPr>
        <w:t xml:space="preserve">ن زندگي مي كند ، همخواني داشته باشد . ( ساعتچي ، 1374 ) </w:t>
      </w:r>
    </w:p>
    <w:p w:rsidR="00F5280A" w:rsidRPr="003F1490" w:rsidRDefault="00F5280A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</w:rPr>
        <w:t xml:space="preserve">تعريف عملياتي آرامش رواني :  نمره اي كه فرد از پرسشنامه شادگامي آكسفورد </w:t>
      </w:r>
      <w:r w:rsidRPr="003F1490">
        <w:rPr>
          <w:rStyle w:val="FootnoteReference"/>
          <w:rFonts w:cs="Lotus"/>
          <w:sz w:val="32"/>
          <w:szCs w:val="32"/>
          <w:rtl/>
        </w:rPr>
        <w:footnoteReference w:id="2"/>
      </w:r>
      <w:r w:rsidRPr="003F1490">
        <w:rPr>
          <w:rFonts w:cs="Lotus" w:hint="cs"/>
          <w:sz w:val="32"/>
          <w:szCs w:val="32"/>
          <w:rtl/>
          <w:lang w:bidi="fa-IR"/>
        </w:rPr>
        <w:t xml:space="preserve"> كسب مي‌كند . هر چه فرد نمره بيشتري كسب نمايد از احساس شادكامي بيشتري برخوردار است . </w:t>
      </w:r>
    </w:p>
    <w:p w:rsidR="00EB4688" w:rsidRPr="003F1490" w:rsidRDefault="00EB4688" w:rsidP="003F1490">
      <w:pPr>
        <w:spacing w:line="360" w:lineRule="auto"/>
        <w:jc w:val="lowKashida"/>
        <w:rPr>
          <w:rFonts w:cs="Titr"/>
          <w:sz w:val="32"/>
          <w:szCs w:val="32"/>
          <w:rtl/>
          <w:lang w:bidi="fa-IR"/>
        </w:rPr>
      </w:pPr>
      <w:r w:rsidRPr="003F1490">
        <w:rPr>
          <w:rFonts w:cs="Titr" w:hint="cs"/>
          <w:sz w:val="32"/>
          <w:szCs w:val="32"/>
          <w:rtl/>
          <w:lang w:bidi="fa-IR"/>
        </w:rPr>
        <w:t xml:space="preserve">عقده هاي حقارت و ريشه هاي آن </w:t>
      </w:r>
    </w:p>
    <w:p w:rsidR="00EB4688" w:rsidRPr="003F1490" w:rsidRDefault="00EB4688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ناتواني در غلبه كرن بر احساسهاي حقارت ، آنها را تشديد مي‌كند و به رشد عقده حقارت مي انجامد . افراد داراي عقده حقارت ، نظر بدي نسبت به خود دارند و در كنار آمدن با درخواستهاي زندگي احساس درماندگي و ناتواني مي‌كنند . به نقل از زماني شرفشاهي ، 1370 .</w:t>
      </w:r>
    </w:p>
    <w:p w:rsidR="00C07D03" w:rsidRPr="003F1490" w:rsidRDefault="00C07D03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ناز پروردگي كودك نيز مي‌تواند موجب عقده حقارت شود . </w:t>
      </w:r>
    </w:p>
    <w:p w:rsidR="00D02598" w:rsidRPr="003F1490" w:rsidRDefault="00D02598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lastRenderedPageBreak/>
        <w:t xml:space="preserve">چون آنها در مواجهه با زندگي واقعي از نيروي تجهيز عاري اند و طبعاٌ تحمل شكست مختصري را هم ندارند ، دير يا زود تمايلات انزواجويانه در آنها پديدار مي‌شود . در موارد اختلالات روان نژند همچنين اغلب انحرافات جنسي ، اعتياد ، بزهكاري و ديگر اختلالات منش ، همواره يك شماي فكري مشترك وجود دارد كه طرح و ريشه اي در ناز پروردگي است . </w:t>
      </w:r>
    </w:p>
    <w:p w:rsidR="00FF31D4" w:rsidRPr="003F1490" w:rsidRDefault="003333F1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( </w:t>
      </w:r>
      <w:r w:rsidR="00C07D03" w:rsidRPr="003F1490">
        <w:rPr>
          <w:rFonts w:cs="Lotus" w:hint="cs"/>
          <w:sz w:val="32"/>
          <w:szCs w:val="32"/>
          <w:rtl/>
          <w:lang w:bidi="fa-IR"/>
        </w:rPr>
        <w:t>ادوان شولتز و س</w:t>
      </w:r>
      <w:r w:rsidRPr="003F1490">
        <w:rPr>
          <w:rFonts w:cs="Lotus" w:hint="cs"/>
          <w:sz w:val="32"/>
          <w:szCs w:val="32"/>
          <w:rtl/>
          <w:lang w:bidi="fa-IR"/>
        </w:rPr>
        <w:t>يد</w:t>
      </w:r>
      <w:r w:rsidR="00C07D03" w:rsidRPr="003F1490">
        <w:rPr>
          <w:rFonts w:cs="Lotus" w:hint="cs"/>
          <w:sz w:val="32"/>
          <w:szCs w:val="32"/>
          <w:rtl/>
          <w:lang w:bidi="fa-IR"/>
        </w:rPr>
        <w:t>ني آلن شوالتز ، سيد محمدي ، 1377 )</w:t>
      </w:r>
    </w:p>
    <w:p w:rsidR="00C07D03" w:rsidRPr="003F1490" w:rsidRDefault="00C07D03" w:rsidP="003F1490">
      <w:pPr>
        <w:spacing w:line="360" w:lineRule="auto"/>
        <w:jc w:val="lowKashida"/>
        <w:rPr>
          <w:rFonts w:cs="Titr"/>
          <w:sz w:val="32"/>
          <w:szCs w:val="32"/>
          <w:rtl/>
          <w:lang w:bidi="fa-IR"/>
        </w:rPr>
      </w:pPr>
      <w:r w:rsidRPr="003F1490">
        <w:rPr>
          <w:rFonts w:cs="Titr" w:hint="cs"/>
          <w:sz w:val="32"/>
          <w:szCs w:val="32"/>
          <w:rtl/>
          <w:lang w:bidi="fa-IR"/>
        </w:rPr>
        <w:t xml:space="preserve">عقده برتري جويي </w:t>
      </w:r>
    </w:p>
    <w:p w:rsidR="00C07D03" w:rsidRPr="003F1490" w:rsidRDefault="00C07D03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اين عقده شامل گرايش به مبالغه در مهارتهاي جسمي ، عقلي و اجتماعي است  چنين فردي به منظور فائق آمدن بر حقارتهاي خود ،‌لاف زن ،‌متكبر ، خودپسند ، خود محور شده و به تحقير ديگران گرايش دارد . همچنين وي خويشتن پذيري بسيار كمي دارد و تنها از طريق تحميل به ديگران است كه مي‌تواند احساس مهم بودن كند . (هجل و زيگلر ، 1976 . عسگري ) </w:t>
      </w:r>
    </w:p>
    <w:p w:rsidR="003333F1" w:rsidRPr="003F1490" w:rsidRDefault="003333F1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در حالي كه فرويد ،</w:t>
      </w:r>
      <w:r w:rsidRPr="003F1490">
        <w:rPr>
          <w:rStyle w:val="FootnoteReference"/>
          <w:rFonts w:cs="Lotus"/>
          <w:sz w:val="32"/>
          <w:szCs w:val="32"/>
          <w:rtl/>
          <w:lang w:bidi="fa-IR"/>
        </w:rPr>
        <w:footnoteReference w:id="3"/>
      </w:r>
      <w:r w:rsidRPr="003F1490">
        <w:rPr>
          <w:rFonts w:cs="Lotus" w:hint="cs"/>
          <w:sz w:val="32"/>
          <w:szCs w:val="32"/>
          <w:rtl/>
          <w:lang w:bidi="fa-IR"/>
        </w:rPr>
        <w:t xml:space="preserve"> معتقد بود كه رفتار انسان بوسيله گذشته تعيين مي‌شود يعني </w:t>
      </w:r>
      <w:r w:rsidRPr="003F1490">
        <w:rPr>
          <w:rFonts w:cs="Lotus" w:hint="cs"/>
          <w:sz w:val="32"/>
          <w:szCs w:val="32"/>
          <w:rtl/>
          <w:lang w:bidi="fa-IR"/>
        </w:rPr>
        <w:lastRenderedPageBreak/>
        <w:t xml:space="preserve">بوسيله غرايز و تجربيات كودكي ، آدلر انگيزش </w:t>
      </w:r>
      <w:r w:rsidRPr="003F1490">
        <w:rPr>
          <w:rStyle w:val="FootnoteReference"/>
          <w:rFonts w:cs="Lotus"/>
          <w:sz w:val="32"/>
          <w:szCs w:val="32"/>
          <w:rtl/>
          <w:lang w:bidi="fa-IR"/>
        </w:rPr>
        <w:footnoteReference w:id="4"/>
      </w:r>
      <w:r w:rsidRPr="003F1490">
        <w:rPr>
          <w:rFonts w:cs="Lotus" w:hint="cs"/>
          <w:sz w:val="32"/>
          <w:szCs w:val="32"/>
          <w:rtl/>
          <w:lang w:bidi="fa-IR"/>
        </w:rPr>
        <w:t xml:space="preserve"> ا</w:t>
      </w:r>
      <w:r w:rsidR="00427F88" w:rsidRPr="003F1490">
        <w:rPr>
          <w:rFonts w:cs="Lotus" w:hint="cs"/>
          <w:sz w:val="32"/>
          <w:szCs w:val="32"/>
          <w:rtl/>
          <w:lang w:bidi="fa-IR"/>
        </w:rPr>
        <w:t>نسان را بر حسب انتظارات براي آ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ينده مي ديد . وي مدعي بود كه ما نمي توانيم به غرايز يا تكانه هاي اوليه به عنوان اصل توجيهي متوسل شويم ، فقط هدف نهايي برتري يا كمال مي‌تواند شخصيت و رفتار را تبيين كند . ( شولتز ، 1990 كريمي و همكاران ) </w:t>
      </w:r>
    </w:p>
    <w:p w:rsidR="00427F88" w:rsidRPr="003F1490" w:rsidRDefault="00427F88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مفهوم غايت نگري خيالي </w:t>
      </w:r>
      <w:r w:rsidR="00AC09CA" w:rsidRPr="003F1490">
        <w:rPr>
          <w:rFonts w:cs="Lotus" w:hint="cs"/>
          <w:sz w:val="32"/>
          <w:szCs w:val="32"/>
          <w:rtl/>
          <w:lang w:bidi="fa-IR"/>
        </w:rPr>
        <w:t>آدلر ، گ</w:t>
      </w:r>
      <w:r w:rsidRPr="003F1490">
        <w:rPr>
          <w:rFonts w:cs="Lotus" w:hint="cs"/>
          <w:sz w:val="32"/>
          <w:szCs w:val="32"/>
          <w:rtl/>
          <w:lang w:bidi="fa-IR"/>
        </w:rPr>
        <w:t>ستره اي را آشكار مي‌سازد كه در آن بر جنبه غايت شناختي و هدف گرايي انگيزش انسان تأكيد مي‌شود . پس رفتار ما براساس ادارك مان از هدف خيالي زندگي خويش هدايت مي‌شود . هر چند اين هدفها در آينده وجود ندارد اما در ادراك كنوني از آينده به چشم مي خورد و با وجود آن كه هستي عيني ندارد اما تأثيرات بيشماري در جهت گيري زندگي ما اع</w:t>
      </w:r>
      <w:r w:rsidR="00AC09CA" w:rsidRPr="003F1490">
        <w:rPr>
          <w:rFonts w:cs="Lotus" w:hint="cs"/>
          <w:sz w:val="32"/>
          <w:szCs w:val="32"/>
          <w:rtl/>
          <w:lang w:bidi="fa-IR"/>
        </w:rPr>
        <w:t>م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ال مي‌كنند . ( هجل و زيلگر ، 1976 ، عسگري ) </w:t>
      </w:r>
    </w:p>
    <w:p w:rsidR="00AC09CA" w:rsidRPr="003F1490" w:rsidRDefault="00AC09CA" w:rsidP="003F1490">
      <w:pPr>
        <w:spacing w:line="360" w:lineRule="auto"/>
        <w:jc w:val="lowKashida"/>
        <w:rPr>
          <w:rFonts w:cs="Titr"/>
          <w:sz w:val="32"/>
          <w:szCs w:val="32"/>
          <w:rtl/>
          <w:lang w:bidi="fa-IR"/>
        </w:rPr>
      </w:pPr>
      <w:r w:rsidRPr="003F1490">
        <w:rPr>
          <w:rFonts w:cs="Titr" w:hint="cs"/>
          <w:sz w:val="32"/>
          <w:szCs w:val="32"/>
          <w:rtl/>
          <w:lang w:bidi="fa-IR"/>
        </w:rPr>
        <w:t xml:space="preserve">سبك زندگي </w:t>
      </w:r>
    </w:p>
    <w:p w:rsidR="00AC09CA" w:rsidRPr="003F1490" w:rsidRDefault="00AC09CA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سبك زندگي گسترش و پالايش مفهومي است كه آدلر در تلاش براي يك هدف نهاي بيان مي‌كند به عبارت ديگر سبك زندگي اشاره به الگوي منحصر به فرد مصفات ،‌رفتارها و عادتهايي </w:t>
      </w:r>
      <w:r w:rsidRPr="003F1490">
        <w:rPr>
          <w:rFonts w:cs="Lotus" w:hint="cs"/>
          <w:sz w:val="32"/>
          <w:szCs w:val="32"/>
          <w:rtl/>
          <w:lang w:bidi="fa-IR"/>
        </w:rPr>
        <w:lastRenderedPageBreak/>
        <w:t>دارند كه وقتي به همراه يكديگر مي آيند ،‌مسير ويژه ما را كه خود براي رسيدن به هدف زندگي ترسيم كرده ايم ، تعريف مي‌كنند</w:t>
      </w:r>
      <w:r w:rsidR="00457E03" w:rsidRPr="003F1490">
        <w:rPr>
          <w:rFonts w:cs="Lotus" w:hint="cs"/>
          <w:sz w:val="32"/>
          <w:szCs w:val="32"/>
          <w:rtl/>
          <w:lang w:bidi="fa-IR"/>
        </w:rPr>
        <w:t xml:space="preserve"> . الگوهاي رفتا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ري كه افراد براي جبران حقارتهاي خود ترتيب داده اند ، بخشي از سبك زندگي آنها مي‌شود . به نظر آدلر اين سبك زندگي در سنين 4 و 5 سالگي به گونه بسيار محكمي شكل مي گيرد ، سني كه پس از آن به گونه كلي در برابر تغييرات ، مقاومت صورت مي گيرد . ( شولتز ، 1990 ، كريمي و همكاران ) </w:t>
      </w:r>
    </w:p>
    <w:p w:rsidR="00457E03" w:rsidRPr="003F1490" w:rsidRDefault="00457E03" w:rsidP="003F1490">
      <w:pPr>
        <w:numPr>
          <w:ilvl w:val="0"/>
          <w:numId w:val="3"/>
        </w:num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به اعتقاد آدلر سبك زندگي توسط قدرت خلاق فرد رشد مي‌كند . به عبارت ديگر هر كسي اختيار دارد تا آزادانه سبك زندگي خود را بيافريند ولي نهايتاٌ در قبال اينك چه كسي هستند و چگونه رفتار مي‌كنند ، مسئولند . اين قدرت خلاق فرد است كه مسئوليت هدف زندگي او را دارد و شيوه تلاش وي را براي رسيدن به هدف تعيين مي‌كند و در رشد علاقه اجتماعي او سهيم مي‌شود . نيروي خلاق بر ادراك ، حافظه ، تخيل ، خيالپردازي و رويا نفوذ كرده و از انسان يك فرد آزاد و خود </w:t>
      </w:r>
      <w:r w:rsidRPr="003F1490">
        <w:rPr>
          <w:rFonts w:cs="Lotus" w:hint="cs"/>
          <w:sz w:val="32"/>
          <w:szCs w:val="32"/>
          <w:rtl/>
          <w:lang w:bidi="fa-IR"/>
        </w:rPr>
        <w:lastRenderedPageBreak/>
        <w:t xml:space="preserve">مختار مي‌سازد . ( هجل و زيگلر ، 1976 ، عسگري ) </w:t>
      </w:r>
    </w:p>
    <w:p w:rsidR="00280802" w:rsidRPr="003F1490" w:rsidRDefault="00280802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آدلر 2- « ما سرنوشت خود را در كنترل داريم نه اينكه قرباني آن باشيم ».</w:t>
      </w:r>
    </w:p>
    <w:p w:rsidR="00280802" w:rsidRPr="003F1490" w:rsidRDefault="00280802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آدلر باور داشت كه رابطه داشتن با ديگران ، اولين تكليفي است كه در زندگي با آن مواجه مي شويم . سطح سازگاري اجتماعي ما ،‌كه بخشي از سبك زندگي ماست بر برخورد ما ب</w:t>
      </w:r>
      <w:r w:rsidR="005B344F" w:rsidRPr="003F1490">
        <w:rPr>
          <w:rFonts w:cs="Lotus" w:hint="cs"/>
          <w:sz w:val="32"/>
          <w:szCs w:val="32"/>
          <w:rtl/>
          <w:lang w:bidi="fa-IR"/>
        </w:rPr>
        <w:t>ا تمام مشكلات زندگي تأثير مي گذ</w:t>
      </w:r>
      <w:r w:rsidRPr="003F1490">
        <w:rPr>
          <w:rFonts w:cs="Lotus" w:hint="cs"/>
          <w:sz w:val="32"/>
          <w:szCs w:val="32"/>
          <w:rtl/>
          <w:lang w:bidi="fa-IR"/>
        </w:rPr>
        <w:t>ا</w:t>
      </w:r>
      <w:r w:rsidR="005B344F" w:rsidRPr="003F1490">
        <w:rPr>
          <w:rFonts w:cs="Lotus" w:hint="cs"/>
          <w:sz w:val="32"/>
          <w:szCs w:val="32"/>
          <w:rtl/>
          <w:lang w:bidi="fa-IR"/>
        </w:rPr>
        <w:t>ر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د . پس مفهوم احساس تعاون يا علاقه اجتماعي بطور گسترده تر بصورت استعداد فطري فرد براي همكاري كردن </w:t>
      </w:r>
      <w:r w:rsidR="005B344F" w:rsidRPr="003F1490">
        <w:rPr>
          <w:rFonts w:cs="Lotus" w:hint="cs"/>
          <w:sz w:val="32"/>
          <w:szCs w:val="32"/>
          <w:rtl/>
          <w:lang w:bidi="fa-IR"/>
        </w:rPr>
        <w:t xml:space="preserve">با ديگران جهت دستيابي به هدفهاي شخصي و اجتماعي تعريف مي‌شود . ( استپانسكي ، 1983 ، به نقر از عسگري ) </w:t>
      </w:r>
    </w:p>
    <w:p w:rsidR="005B344F" w:rsidRPr="003F1490" w:rsidRDefault="005B344F" w:rsidP="003F1490">
      <w:pPr>
        <w:spacing w:line="360" w:lineRule="auto"/>
        <w:jc w:val="lowKashida"/>
        <w:rPr>
          <w:rFonts w:cs="Titr"/>
          <w:sz w:val="32"/>
          <w:szCs w:val="32"/>
          <w:rtl/>
          <w:lang w:bidi="fa-IR"/>
        </w:rPr>
      </w:pPr>
      <w:r w:rsidRPr="003F1490">
        <w:rPr>
          <w:rFonts w:cs="Titr" w:hint="cs"/>
          <w:sz w:val="32"/>
          <w:szCs w:val="32"/>
          <w:rtl/>
          <w:lang w:bidi="fa-IR"/>
        </w:rPr>
        <w:t xml:space="preserve">تكليف كار </w:t>
      </w:r>
    </w:p>
    <w:p w:rsidR="005B344F" w:rsidRPr="003F1490" w:rsidRDefault="005B344F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كار به عنوان مهمترين مسأله زندگي هر فرد ( حتي مهمتر از ازدواج ) ، از منظر روانشناسي تعريف مي‌شود و به زعم جامعه شناسان نيز ، يك نياز براي زندگي جمعي و ارزش گذاري اجتماعي است . </w:t>
      </w:r>
    </w:p>
    <w:p w:rsidR="005B344F" w:rsidRPr="003F1490" w:rsidRDefault="005B344F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هيچ انساني تا عاشق كارش نباشد ،‌موفق نمي شود . تصويري كه نقاش از روي عشق صرف به هنرش خلق مي‌كند ، بزرگترين شاهكار اوست . آثار هنرمندي كه فقط براي امرار معاش كار </w:t>
      </w:r>
      <w:r w:rsidRPr="003F1490">
        <w:rPr>
          <w:rFonts w:cs="Lotus" w:hint="cs"/>
          <w:sz w:val="32"/>
          <w:szCs w:val="32"/>
          <w:rtl/>
          <w:lang w:bidi="fa-IR"/>
        </w:rPr>
        <w:lastRenderedPageBreak/>
        <w:t xml:space="preserve">مي‌كند ، همواره فراموش مي‌شود . ( اسكاول شين ، خوشدل ، 1374 ) </w:t>
      </w:r>
    </w:p>
    <w:p w:rsidR="00D71A87" w:rsidRPr="003F1490" w:rsidRDefault="00D71A87" w:rsidP="003F1490">
      <w:pPr>
        <w:spacing w:line="360" w:lineRule="auto"/>
        <w:jc w:val="lowKashida"/>
        <w:rPr>
          <w:rFonts w:cs="Titr"/>
          <w:sz w:val="32"/>
          <w:szCs w:val="32"/>
          <w:rtl/>
          <w:lang w:bidi="fa-IR"/>
        </w:rPr>
      </w:pPr>
      <w:r w:rsidRPr="003F1490">
        <w:rPr>
          <w:rFonts w:cs="Titr" w:hint="cs"/>
          <w:sz w:val="32"/>
          <w:szCs w:val="32"/>
          <w:rtl/>
          <w:lang w:bidi="fa-IR"/>
        </w:rPr>
        <w:t>مثلث عش</w:t>
      </w:r>
      <w:r w:rsidR="00C6722D" w:rsidRPr="003F1490">
        <w:rPr>
          <w:rFonts w:cs="Titr" w:hint="cs"/>
          <w:sz w:val="32"/>
          <w:szCs w:val="32"/>
          <w:rtl/>
          <w:lang w:bidi="fa-IR"/>
        </w:rPr>
        <w:t>ق</w:t>
      </w:r>
      <w:r w:rsidRPr="003F1490">
        <w:rPr>
          <w:rFonts w:cs="Titr" w:hint="cs"/>
          <w:sz w:val="32"/>
          <w:szCs w:val="32"/>
          <w:rtl/>
          <w:lang w:bidi="fa-IR"/>
        </w:rPr>
        <w:t xml:space="preserve"> آر . جي . استنبرگ </w:t>
      </w:r>
    </w:p>
    <w:p w:rsidR="00D71A87" w:rsidRPr="003F1490" w:rsidRDefault="00D71A87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طبق نظريه سه وجهي عشق استنبرگ ؛ </w:t>
      </w:r>
      <w:r w:rsidRPr="003F1490">
        <w:rPr>
          <w:rStyle w:val="FootnoteReference"/>
          <w:rFonts w:cs="Lotus"/>
          <w:sz w:val="32"/>
          <w:szCs w:val="32"/>
          <w:rtl/>
          <w:lang w:bidi="fa-IR"/>
        </w:rPr>
        <w:footnoteReference w:id="5"/>
      </w:r>
      <w:r w:rsidRPr="003F1490">
        <w:rPr>
          <w:rFonts w:cs="Lotus" w:hint="cs"/>
          <w:sz w:val="32"/>
          <w:szCs w:val="32"/>
          <w:rtl/>
          <w:lang w:bidi="fa-IR"/>
        </w:rPr>
        <w:t xml:space="preserve"> عشق و روابط صميمانه سه عنصر فعال دارد : </w:t>
      </w:r>
    </w:p>
    <w:p w:rsidR="00D71A87" w:rsidRPr="003F1490" w:rsidRDefault="00D71A87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تعهد </w:t>
      </w:r>
      <w:r w:rsidRPr="003F1490">
        <w:rPr>
          <w:rStyle w:val="FootnoteReference"/>
          <w:rFonts w:cs="Lotus"/>
          <w:sz w:val="32"/>
          <w:szCs w:val="32"/>
          <w:rtl/>
          <w:lang w:bidi="fa-IR"/>
        </w:rPr>
        <w:footnoteReference w:id="6"/>
      </w:r>
      <w:r w:rsidRPr="003F1490">
        <w:rPr>
          <w:rFonts w:cs="Lotus" w:hint="cs"/>
          <w:sz w:val="32"/>
          <w:szCs w:val="32"/>
          <w:rtl/>
          <w:lang w:bidi="fa-IR"/>
        </w:rPr>
        <w:t xml:space="preserve"> ( بعد شناختي عشق )  - صميميت </w:t>
      </w:r>
      <w:r w:rsidRPr="003F1490">
        <w:rPr>
          <w:rStyle w:val="FootnoteReference"/>
          <w:rFonts w:cs="Lotus"/>
          <w:sz w:val="32"/>
          <w:szCs w:val="32"/>
          <w:rtl/>
          <w:lang w:bidi="fa-IR"/>
        </w:rPr>
        <w:footnoteReference w:id="7"/>
      </w:r>
      <w:r w:rsidRPr="003F1490">
        <w:rPr>
          <w:rFonts w:cs="Lotus" w:hint="cs"/>
          <w:sz w:val="32"/>
          <w:szCs w:val="32"/>
          <w:rtl/>
          <w:lang w:bidi="fa-IR"/>
        </w:rPr>
        <w:t xml:space="preserve"> ( بعد عاطفي </w:t>
      </w:r>
      <w:r w:rsidRPr="003F1490">
        <w:rPr>
          <w:rFonts w:cs="Lotus"/>
          <w:sz w:val="32"/>
          <w:szCs w:val="32"/>
          <w:rtl/>
          <w:lang w:bidi="fa-IR"/>
        </w:rPr>
        <w:t>–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 هيجاني عشق ) </w:t>
      </w:r>
      <w:r w:rsidRPr="003F1490">
        <w:rPr>
          <w:rFonts w:cs="Lotus"/>
          <w:sz w:val="32"/>
          <w:szCs w:val="32"/>
          <w:rtl/>
          <w:lang w:bidi="fa-IR"/>
        </w:rPr>
        <w:t>–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 شهوت وهوس </w:t>
      </w:r>
      <w:r w:rsidRPr="003F1490">
        <w:rPr>
          <w:rStyle w:val="FootnoteReference"/>
          <w:rFonts w:cs="Lotus"/>
          <w:sz w:val="32"/>
          <w:szCs w:val="32"/>
          <w:rtl/>
          <w:lang w:bidi="fa-IR"/>
        </w:rPr>
        <w:footnoteReference w:id="8"/>
      </w:r>
      <w:r w:rsidRPr="003F1490">
        <w:rPr>
          <w:rFonts w:cs="Lotus" w:hint="cs"/>
          <w:sz w:val="32"/>
          <w:szCs w:val="32"/>
          <w:rtl/>
          <w:lang w:bidi="fa-IR"/>
        </w:rPr>
        <w:t xml:space="preserve"> ( بعد انگيزشي عشق )</w:t>
      </w:r>
    </w:p>
    <w:p w:rsidR="00D71A87" w:rsidRPr="003F1490" w:rsidRDefault="00D71A87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عشق و علاقه به انواع مختلف تقسيم مي‌شود كه به توصيف آن مي پردازيم : </w:t>
      </w:r>
    </w:p>
    <w:p w:rsidR="00D71A87" w:rsidRPr="003F1490" w:rsidRDefault="00D71A87" w:rsidP="003F1490">
      <w:pPr>
        <w:numPr>
          <w:ilvl w:val="0"/>
          <w:numId w:val="4"/>
        </w:num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علاقه مندي / تمايل </w:t>
      </w:r>
      <w:r w:rsidRPr="003F1490">
        <w:rPr>
          <w:rStyle w:val="FootnoteReference"/>
          <w:rFonts w:cs="Lotus"/>
          <w:sz w:val="32"/>
          <w:szCs w:val="32"/>
          <w:rtl/>
          <w:lang w:bidi="fa-IR"/>
        </w:rPr>
        <w:footnoteReference w:id="9"/>
      </w:r>
      <w:r w:rsidRPr="003F1490">
        <w:rPr>
          <w:rFonts w:cs="Lotus" w:hint="cs"/>
          <w:sz w:val="32"/>
          <w:szCs w:val="32"/>
          <w:rtl/>
          <w:lang w:bidi="fa-IR"/>
        </w:rPr>
        <w:t xml:space="preserve"> ؛ مستلزم صميميمت است اما تعهد يا شهوت در آن وجود ندارد . </w:t>
      </w:r>
    </w:p>
    <w:p w:rsidR="00C6722D" w:rsidRPr="003F1490" w:rsidRDefault="00C6722D" w:rsidP="003F1490">
      <w:pPr>
        <w:numPr>
          <w:ilvl w:val="0"/>
          <w:numId w:val="4"/>
        </w:numPr>
        <w:spacing w:line="360" w:lineRule="auto"/>
        <w:jc w:val="lowKashida"/>
        <w:rPr>
          <w:rFonts w:cs="Lotus"/>
          <w:sz w:val="32"/>
          <w:szCs w:val="32"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دلباختگي / شيفتگي </w:t>
      </w:r>
      <w:r w:rsidRPr="003F1490">
        <w:rPr>
          <w:rStyle w:val="FootnoteReference"/>
          <w:rFonts w:cs="Lotus"/>
          <w:sz w:val="32"/>
          <w:szCs w:val="32"/>
          <w:rtl/>
          <w:lang w:bidi="fa-IR"/>
        </w:rPr>
        <w:footnoteReference w:id="10"/>
      </w:r>
      <w:r w:rsidRPr="003F1490">
        <w:rPr>
          <w:rFonts w:cs="Lotus" w:hint="cs"/>
          <w:sz w:val="32"/>
          <w:szCs w:val="32"/>
          <w:rtl/>
          <w:lang w:bidi="fa-IR"/>
        </w:rPr>
        <w:t xml:space="preserve"> ؛ عاشق شدن در اولين نگاه است . در اين نوع عشق ، شهوت وجود دارد ولي روابط آنقدر عميق نمي شود كه در آن صميميت و تعهد ايجاد شود . </w:t>
      </w:r>
    </w:p>
    <w:p w:rsidR="00C6722D" w:rsidRPr="003F1490" w:rsidRDefault="00C6722D" w:rsidP="003F1490">
      <w:pPr>
        <w:numPr>
          <w:ilvl w:val="0"/>
          <w:numId w:val="4"/>
        </w:numPr>
        <w:spacing w:line="360" w:lineRule="auto"/>
        <w:jc w:val="lowKashida"/>
        <w:rPr>
          <w:rFonts w:cs="Lotus"/>
          <w:sz w:val="32"/>
          <w:szCs w:val="32"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عشق تهي </w:t>
      </w:r>
      <w:r w:rsidRPr="003F1490">
        <w:rPr>
          <w:rStyle w:val="FootnoteReference"/>
          <w:rFonts w:cs="Lotus"/>
          <w:sz w:val="32"/>
          <w:szCs w:val="32"/>
          <w:rtl/>
          <w:lang w:bidi="fa-IR"/>
        </w:rPr>
        <w:footnoteReference w:id="11"/>
      </w:r>
      <w:r w:rsidRPr="003F1490">
        <w:rPr>
          <w:rFonts w:cs="Lotus" w:hint="cs"/>
          <w:sz w:val="32"/>
          <w:szCs w:val="32"/>
          <w:rtl/>
          <w:lang w:bidi="fa-IR"/>
        </w:rPr>
        <w:t xml:space="preserve"> ؛ در روابط كسل كننده اي وجود دارد كه زوجين بي حوصله يا صرفاٌ </w:t>
      </w:r>
      <w:r w:rsidRPr="003F1490">
        <w:rPr>
          <w:rFonts w:cs="Lotus" w:hint="cs"/>
          <w:sz w:val="32"/>
          <w:szCs w:val="32"/>
          <w:rtl/>
          <w:lang w:bidi="fa-IR"/>
        </w:rPr>
        <w:lastRenderedPageBreak/>
        <w:t xml:space="preserve">به علت نداشتن اعتقاد به طلاق در كنار هم مي مانند . در اين نوع عشق ،‌تعهد بدون صميميت و هوس است . </w:t>
      </w:r>
    </w:p>
    <w:p w:rsidR="00C6722D" w:rsidRPr="003F1490" w:rsidRDefault="00C6722D" w:rsidP="003F1490">
      <w:pPr>
        <w:numPr>
          <w:ilvl w:val="0"/>
          <w:numId w:val="4"/>
        </w:numPr>
        <w:spacing w:line="360" w:lineRule="auto"/>
        <w:jc w:val="lowKashida"/>
        <w:rPr>
          <w:rFonts w:cs="Lotus"/>
          <w:sz w:val="32"/>
          <w:szCs w:val="32"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عش رمانتيك </w:t>
      </w:r>
      <w:r w:rsidRPr="003F1490">
        <w:rPr>
          <w:rStyle w:val="FootnoteReference"/>
          <w:rFonts w:cs="Lotus"/>
          <w:sz w:val="32"/>
          <w:szCs w:val="32"/>
          <w:rtl/>
          <w:lang w:bidi="fa-IR"/>
        </w:rPr>
        <w:footnoteReference w:id="12"/>
      </w:r>
      <w:r w:rsidRPr="003F1490">
        <w:rPr>
          <w:rFonts w:cs="Lotus" w:hint="cs"/>
          <w:sz w:val="32"/>
          <w:szCs w:val="32"/>
          <w:rtl/>
          <w:lang w:bidi="fa-IR"/>
        </w:rPr>
        <w:t xml:space="preserve"> / خيالي :‌ اين عشق تركيبي از ميل ( هوس ) و صميميت است و رابطه اي عميق بدون تعهد را شكل مي‌دهد . </w:t>
      </w:r>
    </w:p>
    <w:p w:rsidR="00C6722D" w:rsidRPr="003F1490" w:rsidRDefault="00C6722D" w:rsidP="003F1490">
      <w:pPr>
        <w:numPr>
          <w:ilvl w:val="0"/>
          <w:numId w:val="4"/>
        </w:numPr>
        <w:spacing w:line="360" w:lineRule="auto"/>
        <w:jc w:val="lowKashida"/>
        <w:rPr>
          <w:rFonts w:cs="Lotus"/>
          <w:sz w:val="32"/>
          <w:szCs w:val="32"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عشق احمقانه </w:t>
      </w:r>
      <w:r w:rsidRPr="003F1490">
        <w:rPr>
          <w:rStyle w:val="FootnoteReference"/>
          <w:rFonts w:cs="Lotus"/>
          <w:sz w:val="32"/>
          <w:szCs w:val="32"/>
          <w:rtl/>
          <w:lang w:bidi="fa-IR"/>
        </w:rPr>
        <w:footnoteReference w:id="13"/>
      </w:r>
      <w:r w:rsidRPr="003F1490">
        <w:rPr>
          <w:rFonts w:cs="Lotus" w:hint="cs"/>
          <w:sz w:val="32"/>
          <w:szCs w:val="32"/>
          <w:rtl/>
          <w:lang w:bidi="fa-IR"/>
        </w:rPr>
        <w:t xml:space="preserve"> ؛ عشق ابلهانه ، عشق هاليوودي است . زن و مرد ديوانه وار عاشق همديگر مي‌شوند و بدون شناخت واقعي از يكديگر ازدواج مي‌كنند . </w:t>
      </w:r>
    </w:p>
    <w:p w:rsidR="00391E1D" w:rsidRPr="003F1490" w:rsidRDefault="00C6722D" w:rsidP="003F1490">
      <w:pPr>
        <w:numPr>
          <w:ilvl w:val="0"/>
          <w:numId w:val="4"/>
        </w:numPr>
        <w:spacing w:line="360" w:lineRule="auto"/>
        <w:jc w:val="lowKashida"/>
        <w:rPr>
          <w:rFonts w:cs="Lotus"/>
          <w:sz w:val="32"/>
          <w:szCs w:val="32"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عشق رفات گونه </w:t>
      </w:r>
      <w:r w:rsidRPr="003F1490">
        <w:rPr>
          <w:rStyle w:val="FootnoteReference"/>
          <w:rFonts w:cs="Lotus"/>
          <w:sz w:val="32"/>
          <w:szCs w:val="32"/>
          <w:rtl/>
          <w:lang w:bidi="fa-IR"/>
        </w:rPr>
        <w:footnoteReference w:id="14"/>
      </w:r>
      <w:r w:rsidR="00391E1D" w:rsidRPr="003F1490">
        <w:rPr>
          <w:rFonts w:cs="Lotus" w:hint="cs"/>
          <w:sz w:val="32"/>
          <w:szCs w:val="32"/>
          <w:rtl/>
          <w:lang w:bidi="fa-IR"/>
        </w:rPr>
        <w:t xml:space="preserve"> ؛ اين عشق رابطه </w:t>
      </w:r>
      <w:r w:rsidRPr="003F1490">
        <w:rPr>
          <w:rFonts w:cs="Lotus" w:hint="cs"/>
          <w:sz w:val="32"/>
          <w:szCs w:val="32"/>
          <w:rtl/>
          <w:lang w:bidi="fa-IR"/>
        </w:rPr>
        <w:t>اي دوستانه و طولاني مدت است . عشق رفاقت گونه ، عشق افلاطوني يا زناشويي صميمانه بدون ميل جنسي است . صميميمت و محبت توام با تعهد ولي بدون شهوت است .</w:t>
      </w:r>
    </w:p>
    <w:p w:rsidR="00C6722D" w:rsidRPr="003F1490" w:rsidRDefault="00391E1D" w:rsidP="003F1490">
      <w:pPr>
        <w:numPr>
          <w:ilvl w:val="0"/>
          <w:numId w:val="4"/>
        </w:numPr>
        <w:spacing w:line="360" w:lineRule="auto"/>
        <w:jc w:val="lowKashida"/>
        <w:rPr>
          <w:rFonts w:cs="Lotus"/>
          <w:sz w:val="32"/>
          <w:szCs w:val="32"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عشق كامل </w:t>
      </w:r>
      <w:r w:rsidRPr="003F1490">
        <w:rPr>
          <w:rStyle w:val="FootnoteReference"/>
          <w:rFonts w:cs="Lotus"/>
          <w:sz w:val="32"/>
          <w:szCs w:val="32"/>
          <w:rtl/>
          <w:lang w:bidi="fa-IR"/>
        </w:rPr>
        <w:footnoteReference w:id="15"/>
      </w:r>
      <w:r w:rsidR="00C6722D" w:rsidRPr="003F1490">
        <w:rPr>
          <w:rFonts w:cs="Lotus" w:hint="cs"/>
          <w:sz w:val="32"/>
          <w:szCs w:val="32"/>
          <w:rtl/>
          <w:lang w:bidi="fa-IR"/>
        </w:rPr>
        <w:t xml:space="preserve"> 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 ؛ رابطه اي ايده آل شامل صميميت ، شهوت و تعهد است . ( استنبرگ ، 1986 ، به نقل از محمدخاني ) </w:t>
      </w:r>
    </w:p>
    <w:p w:rsidR="00391E1D" w:rsidRPr="003F1490" w:rsidRDefault="00391E1D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Titr" w:hint="cs"/>
          <w:sz w:val="32"/>
          <w:szCs w:val="32"/>
          <w:rtl/>
          <w:lang w:bidi="fa-IR"/>
        </w:rPr>
        <w:t>عشق  / اريك فروم</w:t>
      </w:r>
      <w:r w:rsidRPr="003F1490">
        <w:rPr>
          <w:rStyle w:val="FootnoteReference"/>
          <w:rFonts w:cs="Lotus"/>
          <w:sz w:val="32"/>
          <w:szCs w:val="32"/>
          <w:rtl/>
          <w:lang w:bidi="fa-IR"/>
        </w:rPr>
        <w:footnoteReference w:id="16"/>
      </w:r>
      <w:r w:rsidRPr="003F1490">
        <w:rPr>
          <w:rFonts w:cs="Lotus" w:hint="cs"/>
          <w:sz w:val="32"/>
          <w:szCs w:val="32"/>
          <w:rtl/>
          <w:lang w:bidi="fa-IR"/>
        </w:rPr>
        <w:t xml:space="preserve"> </w:t>
      </w:r>
    </w:p>
    <w:p w:rsidR="00391E1D" w:rsidRPr="003F1490" w:rsidRDefault="00391E1D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lastRenderedPageBreak/>
        <w:t>عشق نيروي فعال بشري است ،</w:t>
      </w:r>
      <w:r w:rsidR="00117B10" w:rsidRPr="003F1490">
        <w:rPr>
          <w:rFonts w:cs="Lotus" w:hint="cs"/>
          <w:sz w:val="32"/>
          <w:szCs w:val="32"/>
          <w:rtl/>
          <w:lang w:bidi="fa-IR"/>
        </w:rPr>
        <w:t xml:space="preserve"> 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‌نيرويي كه موانع </w:t>
      </w:r>
      <w:r w:rsidR="00117B10" w:rsidRPr="003F1490">
        <w:rPr>
          <w:rFonts w:cs="Lotus" w:hint="cs"/>
          <w:sz w:val="32"/>
          <w:szCs w:val="32"/>
          <w:rtl/>
          <w:lang w:bidi="fa-IR"/>
        </w:rPr>
        <w:t>ب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ين انسانها را مي شكند و آدميان را با يكديگر پيوند مي‌دهد . </w:t>
      </w:r>
    </w:p>
    <w:p w:rsidR="00391E1D" w:rsidRPr="003F1490" w:rsidRDefault="00391E1D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عشق در درجه اول نثار كردن است نه گرفتن . عشق داراي انواع مختلفي است : </w:t>
      </w:r>
    </w:p>
    <w:p w:rsidR="00391E1D" w:rsidRPr="003F1490" w:rsidRDefault="00391E1D" w:rsidP="003F1490">
      <w:pPr>
        <w:numPr>
          <w:ilvl w:val="0"/>
          <w:numId w:val="5"/>
        </w:num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عشق به خدا / عشق ديني يا عشق به خدا يعني رسيدن به وصل به منظور غلبه بر جدايي خالق . </w:t>
      </w:r>
    </w:p>
    <w:p w:rsidR="00391E1D" w:rsidRPr="003F1490" w:rsidRDefault="00391E1D" w:rsidP="003F1490">
      <w:pPr>
        <w:numPr>
          <w:ilvl w:val="0"/>
          <w:numId w:val="5"/>
        </w:numPr>
        <w:spacing w:line="360" w:lineRule="auto"/>
        <w:jc w:val="lowKashida"/>
        <w:rPr>
          <w:rFonts w:cs="Lotus"/>
          <w:sz w:val="32"/>
          <w:szCs w:val="32"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عشق به خود / بايد خود را به اندازه ديگران دوست بداريم . كسي كه فقط بتواند ديگران را دوست بدارد ،‌اصلاٌ معني عشق را نفهميده است . </w:t>
      </w:r>
    </w:p>
    <w:p w:rsidR="00391E1D" w:rsidRPr="003F1490" w:rsidRDefault="00391E1D" w:rsidP="003F1490">
      <w:pPr>
        <w:numPr>
          <w:ilvl w:val="0"/>
          <w:numId w:val="5"/>
        </w:numPr>
        <w:spacing w:line="360" w:lineRule="auto"/>
        <w:jc w:val="lowKashida"/>
        <w:rPr>
          <w:rFonts w:cs="Lotus"/>
          <w:sz w:val="32"/>
          <w:szCs w:val="32"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عشق مادرانه / قبول بدون قيد و شرط زندگي كودك و احتياجات اوست . </w:t>
      </w:r>
    </w:p>
    <w:p w:rsidR="00391E1D" w:rsidRPr="003F1490" w:rsidRDefault="00391E1D" w:rsidP="003F1490">
      <w:pPr>
        <w:numPr>
          <w:ilvl w:val="0"/>
          <w:numId w:val="5"/>
        </w:numPr>
        <w:spacing w:line="360" w:lineRule="auto"/>
        <w:jc w:val="lowKashida"/>
        <w:rPr>
          <w:rFonts w:cs="Lotus"/>
          <w:sz w:val="32"/>
          <w:szCs w:val="32"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عشق برادرانه / اين عشق همان احساس مسئوليت ، احترام و دلسوزي و شناختن همه انسانها و آرزوي بهتر كردن زندگي ديگران است . </w:t>
      </w:r>
    </w:p>
    <w:p w:rsidR="00117B10" w:rsidRPr="003F1490" w:rsidRDefault="00117B10" w:rsidP="003F1490">
      <w:pPr>
        <w:numPr>
          <w:ilvl w:val="0"/>
          <w:numId w:val="5"/>
        </w:numPr>
        <w:spacing w:line="360" w:lineRule="auto"/>
        <w:jc w:val="lowKashida"/>
        <w:rPr>
          <w:rFonts w:cs="Lotus"/>
          <w:sz w:val="32"/>
          <w:szCs w:val="32"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عشق جنسي / اين عشق فريبكارترين نوع عشق است كه ميل فراوان به آميزش كامل به منظور حصول وصل است . ( فروم ، به نقل از سلطاني 1373 ) </w:t>
      </w:r>
    </w:p>
    <w:p w:rsidR="007422EB" w:rsidRPr="003F1490" w:rsidRDefault="007422EB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عشق يعني ظهور خدا و نيرمندترين قدرت مغناطيسي موجود در عالم ، عشق پاك فارغ از </w:t>
      </w:r>
      <w:r w:rsidRPr="003F1490">
        <w:rPr>
          <w:rFonts w:cs="Lotus" w:hint="cs"/>
          <w:sz w:val="32"/>
          <w:szCs w:val="32"/>
          <w:rtl/>
          <w:lang w:bidi="fa-IR"/>
        </w:rPr>
        <w:lastRenderedPageBreak/>
        <w:t xml:space="preserve">خويشتن است كه بي نياز از هر گونه طلب و انتظار </w:t>
      </w:r>
      <w:r w:rsidRPr="003F1490">
        <w:rPr>
          <w:rFonts w:cs="Lotus"/>
          <w:sz w:val="32"/>
          <w:szCs w:val="32"/>
          <w:rtl/>
          <w:lang w:bidi="fa-IR"/>
        </w:rPr>
        <w:t>–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 همجنس و همسنگ خود را به سوي خود مي كشاند . ( ساكاول شين ، 1925 ، خوشدل ) </w:t>
      </w:r>
    </w:p>
    <w:p w:rsidR="00804328" w:rsidRPr="003F1490" w:rsidRDefault="00804328" w:rsidP="003F1490">
      <w:pPr>
        <w:spacing w:line="360" w:lineRule="auto"/>
        <w:jc w:val="lowKashida"/>
        <w:rPr>
          <w:rFonts w:cs="Titr"/>
          <w:sz w:val="32"/>
          <w:szCs w:val="32"/>
          <w:rtl/>
          <w:lang w:bidi="fa-IR"/>
        </w:rPr>
      </w:pPr>
      <w:r w:rsidRPr="003F1490">
        <w:rPr>
          <w:rFonts w:cs="Titr" w:hint="cs"/>
          <w:sz w:val="32"/>
          <w:szCs w:val="32"/>
          <w:rtl/>
          <w:lang w:bidi="fa-IR"/>
        </w:rPr>
        <w:t xml:space="preserve">همراهي </w:t>
      </w:r>
    </w:p>
    <w:p w:rsidR="00804328" w:rsidRPr="003F1490" w:rsidRDefault="00804328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به يكديگر مهر بورزيد ، اما از مهر بند مسازيد . </w:t>
      </w:r>
    </w:p>
    <w:p w:rsidR="00804328" w:rsidRPr="003F1490" w:rsidRDefault="00804328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با هم بخوانيد و شادي كنيد ، ولي يكديگر را تنها بگذاريد ، </w:t>
      </w:r>
    </w:p>
    <w:p w:rsidR="00804328" w:rsidRPr="003F1490" w:rsidRDefault="00804328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در كنار يكديگر بايستيد اما نه تنگاتنگ ، زيرا كه ستون هاي معبد دور از هم ايستاده اند و درخت بلوط و درخت سرو در سايه يكديگر نمي بالند . ( جبران ، الهي قمشه اي ، 1382 ) </w:t>
      </w:r>
    </w:p>
    <w:p w:rsidR="00B92A3E" w:rsidRPr="003F1490" w:rsidRDefault="005653C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ازدواج به مفهوم تشكي</w:t>
      </w:r>
      <w:r w:rsidR="00B92A3E" w:rsidRPr="003F1490">
        <w:rPr>
          <w:rFonts w:cs="Lotus" w:hint="cs"/>
          <w:sz w:val="32"/>
          <w:szCs w:val="32"/>
          <w:rtl/>
          <w:lang w:bidi="fa-IR"/>
        </w:rPr>
        <w:t>ل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 </w:t>
      </w:r>
      <w:r w:rsidR="00B92A3E" w:rsidRPr="003F1490">
        <w:rPr>
          <w:rFonts w:cs="Lotus" w:hint="cs"/>
          <w:sz w:val="32"/>
          <w:szCs w:val="32"/>
          <w:rtl/>
          <w:lang w:bidi="fa-IR"/>
        </w:rPr>
        <w:t>خانواده ، پيوندي است كه ميان دو موجود بيولوژيك ، صاحب انديشه و داراي سلايق و صفات رواني و شخصيتي متفاوت رخ مي‌دهد و بطور قطع اين تفاوتها مي‌تواند به بروز تعارض و اختلافات به عن</w:t>
      </w:r>
      <w:r w:rsidRPr="003F1490">
        <w:rPr>
          <w:rFonts w:cs="Lotus" w:hint="cs"/>
          <w:sz w:val="32"/>
          <w:szCs w:val="32"/>
          <w:rtl/>
          <w:lang w:bidi="fa-IR"/>
        </w:rPr>
        <w:t>و</w:t>
      </w:r>
      <w:r w:rsidR="00B92A3E" w:rsidRPr="003F1490">
        <w:rPr>
          <w:rFonts w:cs="Lotus" w:hint="cs"/>
          <w:sz w:val="32"/>
          <w:szCs w:val="32"/>
          <w:rtl/>
          <w:lang w:bidi="fa-IR"/>
        </w:rPr>
        <w:t xml:space="preserve">ان امري طبيعي و اجتناب ناپذير بيانجامد . در حقيقت مي توان گفت :‌ هنگامي كه نيازهاي فيزيولوژيك ، نياز به امنيت ( رواني </w:t>
      </w:r>
      <w:r w:rsidR="00B92A3E" w:rsidRPr="003F1490">
        <w:rPr>
          <w:rFonts w:cs="Lotus"/>
          <w:sz w:val="32"/>
          <w:szCs w:val="32"/>
          <w:rtl/>
          <w:lang w:bidi="fa-IR"/>
        </w:rPr>
        <w:t>–</w:t>
      </w:r>
      <w:r w:rsidR="00B92A3E" w:rsidRPr="003F1490">
        <w:rPr>
          <w:rFonts w:cs="Lotus" w:hint="cs"/>
          <w:sz w:val="32"/>
          <w:szCs w:val="32"/>
          <w:rtl/>
          <w:lang w:bidi="fa-IR"/>
        </w:rPr>
        <w:t xml:space="preserve"> اجتماعي و اقتصادي ) ، نياز به محبت ، نياز به احترام متقابل و خودشكوفايي در فرآيند ازدواج به نحو طبيعي و مطلوب برآورده نگردد </w:t>
      </w:r>
      <w:r w:rsidR="00B92A3E" w:rsidRPr="003F1490">
        <w:rPr>
          <w:rFonts w:cs="Lotus" w:hint="cs"/>
          <w:sz w:val="32"/>
          <w:szCs w:val="32"/>
          <w:rtl/>
          <w:lang w:bidi="fa-IR"/>
        </w:rPr>
        <w:lastRenderedPageBreak/>
        <w:t>، روابط بين زن و شوهر دچار تغيير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 و دستخوش تعارض خواهد شد .</w:t>
      </w:r>
    </w:p>
    <w:p w:rsidR="00F10DE3" w:rsidRPr="003F1490" w:rsidRDefault="005653C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يكي از مهمترين علت مشكلات زناشويي و روابط انساني ، سوء تفاهم است . به اعتقاد وي تفاوت در نحوه نگرش افراد ، باعث بروز اختلافات و پي آمدهاي ناشي از آن مي‌شود . وي مي گويد : « آنچه گفته مي‌شود</w:t>
      </w:r>
      <w:r w:rsidR="00F10DE3" w:rsidRPr="003F1490">
        <w:rPr>
          <w:rFonts w:cs="Lotus" w:hint="cs"/>
          <w:sz w:val="32"/>
          <w:szCs w:val="32"/>
          <w:rtl/>
          <w:lang w:bidi="fa-IR"/>
        </w:rPr>
        <w:t xml:space="preserve"> ، با آنچه شنيده مي </w:t>
      </w:r>
      <w:r w:rsidRPr="003F1490">
        <w:rPr>
          <w:rFonts w:cs="Lotus" w:hint="cs"/>
          <w:sz w:val="32"/>
          <w:szCs w:val="32"/>
          <w:rtl/>
          <w:lang w:bidi="fa-IR"/>
        </w:rPr>
        <w:t>ش</w:t>
      </w:r>
      <w:r w:rsidR="00F10DE3" w:rsidRPr="003F1490">
        <w:rPr>
          <w:rFonts w:cs="Lotus" w:hint="cs"/>
          <w:sz w:val="32"/>
          <w:szCs w:val="32"/>
          <w:rtl/>
          <w:lang w:bidi="fa-IR"/>
        </w:rPr>
        <w:t>و</w:t>
      </w:r>
      <w:r w:rsidRPr="003F1490">
        <w:rPr>
          <w:rFonts w:cs="Lotus" w:hint="cs"/>
          <w:sz w:val="32"/>
          <w:szCs w:val="32"/>
          <w:rtl/>
          <w:lang w:bidi="fa-IR"/>
        </w:rPr>
        <w:t>د ، گاه كاملاٌ متفاوت است » .</w:t>
      </w:r>
    </w:p>
    <w:p w:rsidR="00F10DE3" w:rsidRPr="003F1490" w:rsidRDefault="00F10DE3" w:rsidP="003F1490">
      <w:pPr>
        <w:spacing w:line="360" w:lineRule="auto"/>
        <w:jc w:val="lowKashida"/>
        <w:rPr>
          <w:rFonts w:cs="Titr"/>
          <w:sz w:val="32"/>
          <w:szCs w:val="32"/>
          <w:rtl/>
          <w:lang w:bidi="fa-IR"/>
        </w:rPr>
      </w:pPr>
      <w:r w:rsidRPr="003F1490">
        <w:rPr>
          <w:rFonts w:cs="Titr" w:hint="cs"/>
          <w:sz w:val="32"/>
          <w:szCs w:val="32"/>
          <w:rtl/>
          <w:lang w:bidi="fa-IR"/>
        </w:rPr>
        <w:t xml:space="preserve">نگرشهاي سبك زندگي </w:t>
      </w:r>
    </w:p>
    <w:p w:rsidR="00F10DE3" w:rsidRPr="003F1490" w:rsidRDefault="00F10DE3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چهار نوع سبك زندگي اساسي را معرفي مي كنيم . </w:t>
      </w:r>
    </w:p>
    <w:p w:rsidR="00F46158" w:rsidRPr="003F1490" w:rsidRDefault="00F46158" w:rsidP="003F1490">
      <w:pPr>
        <w:spacing w:line="360" w:lineRule="auto"/>
        <w:jc w:val="lowKashida"/>
        <w:rPr>
          <w:rFonts w:cs="Lotus"/>
          <w:b/>
          <w:bCs/>
          <w:sz w:val="32"/>
          <w:szCs w:val="32"/>
          <w:rtl/>
          <w:lang w:bidi="fa-IR"/>
        </w:rPr>
      </w:pPr>
      <w:r w:rsidRPr="003F1490">
        <w:rPr>
          <w:rFonts w:cs="Lotus" w:hint="cs"/>
          <w:b/>
          <w:bCs/>
          <w:sz w:val="32"/>
          <w:szCs w:val="32"/>
          <w:rtl/>
          <w:lang w:bidi="fa-IR"/>
        </w:rPr>
        <w:t xml:space="preserve">تيپ سلطه گر / رياستي 1 </w:t>
      </w:r>
    </w:p>
    <w:p w:rsidR="00F46158" w:rsidRPr="003F1490" w:rsidRDefault="00F10DE3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اين افراد نگرشي سلطه گر يا حاكم به دنياي خارج دارند . آنها بدون توجه به ديگران و بدون علاقه به آسايش آنها رفتار مي‌كنند . افرادي كه جسور ، پرخاشگر </w:t>
      </w:r>
      <w:r w:rsidR="00F46158" w:rsidRPr="003F1490">
        <w:rPr>
          <w:rFonts w:cs="Lotus" w:hint="cs"/>
          <w:sz w:val="32"/>
          <w:szCs w:val="32"/>
          <w:rtl/>
          <w:lang w:bidi="fa-IR"/>
        </w:rPr>
        <w:t xml:space="preserve">و فعال بوده و علاقه يا آگاهي اجتماعي اندكي دارند ، از نوع رياستي هستند . </w:t>
      </w:r>
    </w:p>
    <w:p w:rsidR="00F46158" w:rsidRPr="003F1490" w:rsidRDefault="00F46158" w:rsidP="003F1490">
      <w:pPr>
        <w:spacing w:line="360" w:lineRule="auto"/>
        <w:jc w:val="lowKashida"/>
        <w:rPr>
          <w:rFonts w:cs="Lotus"/>
          <w:b/>
          <w:bCs/>
          <w:sz w:val="32"/>
          <w:szCs w:val="32"/>
          <w:rtl/>
          <w:lang w:bidi="fa-IR"/>
        </w:rPr>
      </w:pPr>
      <w:r w:rsidRPr="003F1490">
        <w:rPr>
          <w:rFonts w:cs="Lotus" w:hint="cs"/>
          <w:b/>
          <w:bCs/>
          <w:sz w:val="32"/>
          <w:szCs w:val="32"/>
          <w:rtl/>
          <w:lang w:bidi="fa-IR"/>
        </w:rPr>
        <w:t xml:space="preserve">تيپ گيرنده 2 </w:t>
      </w:r>
    </w:p>
    <w:p w:rsidR="00F46158" w:rsidRPr="003F1490" w:rsidRDefault="00F46158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افرادي كه داراي اين نوع نگرش سبك زندگي هستند با دنياي خارج بصورت انگلي ارتباط برقرار مي‌كنند و براي ارضاء اغلب نيازهاي خود به ديگران متكي اند . علاقه اصلي آنها </w:t>
      </w:r>
      <w:r w:rsidRPr="003F1490">
        <w:rPr>
          <w:rFonts w:cs="Lotus" w:hint="cs"/>
          <w:sz w:val="32"/>
          <w:szCs w:val="32"/>
          <w:rtl/>
          <w:lang w:bidi="fa-IR"/>
        </w:rPr>
        <w:lastRenderedPageBreak/>
        <w:t>در زندگي اين است كه تا حد امكان از ديگران بگيرند . اين تيپ كه از همه رايجتر است .</w:t>
      </w:r>
    </w:p>
    <w:p w:rsidR="00F46158" w:rsidRPr="003F1490" w:rsidRDefault="00F46158" w:rsidP="003F1490">
      <w:pPr>
        <w:spacing w:line="360" w:lineRule="auto"/>
        <w:jc w:val="lowKashida"/>
        <w:rPr>
          <w:rFonts w:cs="Lotus"/>
          <w:b/>
          <w:bCs/>
          <w:sz w:val="32"/>
          <w:szCs w:val="32"/>
          <w:rtl/>
          <w:lang w:bidi="fa-IR"/>
        </w:rPr>
      </w:pPr>
      <w:r w:rsidRPr="003F1490">
        <w:rPr>
          <w:rFonts w:cs="Lotus" w:hint="cs"/>
          <w:b/>
          <w:bCs/>
          <w:sz w:val="32"/>
          <w:szCs w:val="32"/>
          <w:rtl/>
          <w:lang w:bidi="fa-IR"/>
        </w:rPr>
        <w:t>تيپ اجتنابي 1</w:t>
      </w:r>
    </w:p>
    <w:p w:rsidR="00F46158" w:rsidRPr="003F1490" w:rsidRDefault="00F46158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اين گونه افراد نه علاقه اجتماعي و نه فعاليت كافي براي سهيم شدن در زندگي به هر نوعي كه باشد را ندارد . ترس از شكست خوردن در آنها بيش از ميل به پيروزي است و زندگي آنها را مي توان با رفتارهاي بيهوده اجتماعي براي فرار از وظايف آن مشخص كرد . به عبارتي هدف آنها دوري گزيدن از تمام مشكلات زندگي است . </w:t>
      </w:r>
    </w:p>
    <w:p w:rsidR="00F46158" w:rsidRPr="003F1490" w:rsidRDefault="00F46158" w:rsidP="003F1490">
      <w:pPr>
        <w:spacing w:line="360" w:lineRule="auto"/>
        <w:jc w:val="lowKashida"/>
        <w:rPr>
          <w:rFonts w:cs="Lotus"/>
          <w:b/>
          <w:bCs/>
          <w:sz w:val="32"/>
          <w:szCs w:val="32"/>
          <w:rtl/>
          <w:lang w:bidi="fa-IR"/>
        </w:rPr>
      </w:pPr>
      <w:r w:rsidRPr="003F1490">
        <w:rPr>
          <w:rFonts w:cs="Lotus" w:hint="cs"/>
          <w:b/>
          <w:bCs/>
          <w:sz w:val="32"/>
          <w:szCs w:val="32"/>
          <w:rtl/>
          <w:lang w:bidi="fa-IR"/>
        </w:rPr>
        <w:t xml:space="preserve">تيپ سودمند اجتماعي 2 </w:t>
      </w:r>
    </w:p>
    <w:p w:rsidR="00105EF6" w:rsidRPr="003F1490" w:rsidRDefault="00F46158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اين نوع سبك زندگي ، نمايانگر سلامت رواني است . چنين شخصي هم علاقه اجتماعي زياد و هم سطح بالاي فعاليت را از خود نشان مي‌دهد . از نظر جهت گي</w:t>
      </w:r>
      <w:r w:rsidR="00105EF6" w:rsidRPr="003F1490">
        <w:rPr>
          <w:rFonts w:cs="Lotus" w:hint="cs"/>
          <w:sz w:val="32"/>
          <w:szCs w:val="32"/>
          <w:rtl/>
          <w:lang w:bidi="fa-IR"/>
        </w:rPr>
        <w:t>ري اجتماعي تمايل دارد تا ب</w:t>
      </w:r>
      <w:r w:rsidRPr="003F1490">
        <w:rPr>
          <w:rFonts w:cs="Lotus" w:hint="cs"/>
          <w:sz w:val="32"/>
          <w:szCs w:val="32"/>
          <w:rtl/>
          <w:lang w:bidi="fa-IR"/>
        </w:rPr>
        <w:t>ر</w:t>
      </w:r>
      <w:r w:rsidR="00105EF6" w:rsidRPr="003F1490">
        <w:rPr>
          <w:rFonts w:cs="Lotus" w:hint="cs"/>
          <w:sz w:val="32"/>
          <w:szCs w:val="32"/>
          <w:rtl/>
          <w:lang w:bidi="fa-IR"/>
        </w:rPr>
        <w:t>ا</w:t>
      </w:r>
      <w:r w:rsidRPr="003F1490">
        <w:rPr>
          <w:rFonts w:cs="Lotus" w:hint="cs"/>
          <w:sz w:val="32"/>
          <w:szCs w:val="32"/>
          <w:rtl/>
          <w:lang w:bidi="fa-IR"/>
        </w:rPr>
        <w:t>ي فرا گرفتن وظايف زندگي با ديگران همكاري كند ، در حالي كه همزمان به ارضاي نيازهاي خود و همين طور ديگران كمك مي‌كند . اين افراد به سه وظيفه عمده زندگي يعني ؛ حرفه ، دوستي و عشق و ازدواج به ديد مسائل اجتماعي نظر مي‌كند و اعتقاد داردكه حل مشكلات اجتماعي نياز به همكاري ، شهامت شخصي و ميل به سهيم شدن در آسايش ديگران دارد .</w:t>
      </w:r>
    </w:p>
    <w:p w:rsidR="00105EF6" w:rsidRPr="003F1490" w:rsidRDefault="00105EF6" w:rsidP="003F1490">
      <w:pPr>
        <w:spacing w:line="360" w:lineRule="auto"/>
        <w:jc w:val="lowKashida"/>
        <w:rPr>
          <w:rFonts w:cs="Titr"/>
          <w:sz w:val="32"/>
          <w:szCs w:val="32"/>
          <w:rtl/>
          <w:lang w:bidi="fa-IR"/>
        </w:rPr>
      </w:pPr>
      <w:r w:rsidRPr="003F1490">
        <w:rPr>
          <w:rFonts w:cs="Titr" w:hint="cs"/>
          <w:sz w:val="32"/>
          <w:szCs w:val="32"/>
          <w:rtl/>
          <w:lang w:bidi="fa-IR"/>
        </w:rPr>
        <w:lastRenderedPageBreak/>
        <w:t xml:space="preserve">شكل گيري سبك زندگي </w:t>
      </w:r>
    </w:p>
    <w:p w:rsidR="00105EF6" w:rsidRPr="003F1490" w:rsidRDefault="00105EF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در بدو تولد خود همچنانكه شدني ها و ناشدني ها را براي خود حلاجي كرده و به حافظه مي سپرديم ، « طرح زندگي » خود را پديد آورديم و اين طرح به اساس سبك و روش زندگي منحصر به فرد ما تبديل شد . </w:t>
      </w:r>
    </w:p>
    <w:p w:rsidR="00105EF6" w:rsidRPr="003F1490" w:rsidRDefault="00105EF6" w:rsidP="003F1490">
      <w:pPr>
        <w:spacing w:line="360" w:lineRule="auto"/>
        <w:jc w:val="lowKashida"/>
        <w:rPr>
          <w:rFonts w:cs="Lotus"/>
          <w:b/>
          <w:bCs/>
          <w:sz w:val="32"/>
          <w:szCs w:val="32"/>
          <w:rtl/>
          <w:lang w:bidi="fa-IR"/>
        </w:rPr>
      </w:pPr>
      <w:r w:rsidRPr="003F1490">
        <w:rPr>
          <w:rFonts w:cs="Lotus" w:hint="cs"/>
          <w:b/>
          <w:bCs/>
          <w:sz w:val="32"/>
          <w:szCs w:val="32"/>
          <w:rtl/>
          <w:lang w:bidi="fa-IR"/>
        </w:rPr>
        <w:t xml:space="preserve">الف ) صحنه خانوادگي / فضاي خانوادگي </w:t>
      </w:r>
    </w:p>
    <w:p w:rsidR="007D3DA2" w:rsidRPr="003F1490" w:rsidRDefault="00105EF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مانند سايه اي خستگي ناپذير فضاي خانوادگي شما تا آخر عمر همراه شما مي آيند . در خانواده نكات ظريف و دقيق يا حالات مخصوص بسياي وجود دارد </w:t>
      </w:r>
      <w:r w:rsidR="007D3DA2" w:rsidRPr="003F1490">
        <w:rPr>
          <w:rFonts w:cs="Lotus" w:hint="cs"/>
          <w:sz w:val="32"/>
          <w:szCs w:val="32"/>
          <w:rtl/>
          <w:lang w:bidi="fa-IR"/>
        </w:rPr>
        <w:t xml:space="preserve">كه مي توان آ» را « فضاي خانواده » ناميد . فضاي خانواده در شكل گيري خاطرات ،‌شخصيت و نهايتاٌ سبك زندگي شما تأثير دارد . </w:t>
      </w:r>
    </w:p>
    <w:p w:rsidR="007D3DA2" w:rsidRPr="003F1490" w:rsidRDefault="007D3DA2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فضاهاي خانوادگي متعددي وجود دارند :</w:t>
      </w:r>
      <w:r w:rsidR="00265B60" w:rsidRPr="003F1490">
        <w:rPr>
          <w:rFonts w:cs="Lotus" w:hint="cs"/>
          <w:sz w:val="32"/>
          <w:szCs w:val="32"/>
          <w:rtl/>
          <w:lang w:bidi="fa-IR"/>
        </w:rPr>
        <w:t xml:space="preserve"> 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‌به عنوان مثال : </w:t>
      </w:r>
    </w:p>
    <w:p w:rsidR="00265B60" w:rsidRPr="003F1490" w:rsidRDefault="00265B60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در ف</w:t>
      </w:r>
      <w:r w:rsidR="007D3DA2" w:rsidRPr="003F1490">
        <w:rPr>
          <w:rFonts w:cs="Lotus" w:hint="cs"/>
          <w:sz w:val="32"/>
          <w:szCs w:val="32"/>
          <w:rtl/>
          <w:lang w:bidi="fa-IR"/>
        </w:rPr>
        <w:t>ض</w:t>
      </w:r>
      <w:r w:rsidRPr="003F1490">
        <w:rPr>
          <w:rFonts w:cs="Lotus" w:hint="cs"/>
          <w:sz w:val="32"/>
          <w:szCs w:val="32"/>
          <w:rtl/>
          <w:lang w:bidi="fa-IR"/>
        </w:rPr>
        <w:t>ا</w:t>
      </w:r>
      <w:r w:rsidR="007D3DA2" w:rsidRPr="003F1490">
        <w:rPr>
          <w:rFonts w:cs="Lotus" w:hint="cs"/>
          <w:sz w:val="32"/>
          <w:szCs w:val="32"/>
          <w:rtl/>
          <w:lang w:bidi="fa-IR"/>
        </w:rPr>
        <w:t xml:space="preserve">ي خانوادگي مسامحه كار و بي مبالات ، والدين آنچنان درگير مشكلات يا علايق خود هستند كه ديگر وقتي براي فرزندانشان ندارند و نسبت به نيازهاي فرزندانشان نه تنها آگاهي ندارند بلكه علاقه اي هم نشان نمي دهند . </w:t>
      </w:r>
      <w:r w:rsidR="00F46158" w:rsidRPr="003F1490">
        <w:rPr>
          <w:rFonts w:cs="Lotus" w:hint="cs"/>
          <w:sz w:val="32"/>
          <w:szCs w:val="32"/>
          <w:rtl/>
          <w:lang w:bidi="fa-IR"/>
        </w:rPr>
        <w:t xml:space="preserve"> </w:t>
      </w:r>
    </w:p>
    <w:p w:rsidR="00265B60" w:rsidRPr="003F1490" w:rsidRDefault="00265B60" w:rsidP="003F1490">
      <w:pPr>
        <w:spacing w:line="360" w:lineRule="auto"/>
        <w:jc w:val="lowKashida"/>
        <w:rPr>
          <w:rFonts w:cs="Lotus"/>
          <w:b/>
          <w:bCs/>
          <w:sz w:val="32"/>
          <w:szCs w:val="32"/>
          <w:rtl/>
          <w:lang w:bidi="fa-IR"/>
        </w:rPr>
      </w:pPr>
      <w:r w:rsidRPr="003F1490">
        <w:rPr>
          <w:rFonts w:cs="Lotus" w:hint="cs"/>
          <w:b/>
          <w:bCs/>
          <w:sz w:val="32"/>
          <w:szCs w:val="32"/>
          <w:rtl/>
          <w:lang w:bidi="fa-IR"/>
        </w:rPr>
        <w:t xml:space="preserve">ب ) ترتيب تولد </w:t>
      </w:r>
    </w:p>
    <w:p w:rsidR="00F159AA" w:rsidRPr="003F1490" w:rsidRDefault="00265B60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lastRenderedPageBreak/>
        <w:t xml:space="preserve">فضاي خانوادگي به تنهايي در شكل گيري شخصيت كودك نقشي ندارد . برداشت كودك از خانواده اش و درك و فهم او از چگونگي جايگاهش در فضاي خانواده تأثير نيرومندي در شكل گيري شخصيت او دارد و اين عوامل به ترتيب تولد كودك يعني شاخه مخصوص او در درخت </w:t>
      </w:r>
      <w:r w:rsidR="00F159AA" w:rsidRPr="003F1490">
        <w:rPr>
          <w:rFonts w:cs="Lotus" w:hint="cs"/>
          <w:sz w:val="32"/>
          <w:szCs w:val="32"/>
          <w:rtl/>
          <w:lang w:bidi="fa-IR"/>
        </w:rPr>
        <w:t xml:space="preserve">خانواده بستگي دارد . </w:t>
      </w:r>
    </w:p>
    <w:p w:rsidR="00F746EF" w:rsidRPr="003F1490" w:rsidRDefault="00F159AA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ترتيب ورودي فرد در آغوش خانواده ، تاثير نيرومندي بر شخصيت امروزي وي دارد . </w:t>
      </w:r>
    </w:p>
    <w:p w:rsidR="00F746EF" w:rsidRPr="003F1490" w:rsidRDefault="00F746EF" w:rsidP="003F1490">
      <w:pPr>
        <w:spacing w:line="360" w:lineRule="auto"/>
        <w:jc w:val="lowKashida"/>
        <w:rPr>
          <w:rFonts w:cs="Titr"/>
          <w:sz w:val="32"/>
          <w:szCs w:val="32"/>
          <w:rtl/>
        </w:rPr>
      </w:pPr>
      <w:r w:rsidRPr="003F1490">
        <w:rPr>
          <w:rFonts w:cs="Titr" w:hint="cs"/>
          <w:sz w:val="32"/>
          <w:szCs w:val="32"/>
          <w:rtl/>
        </w:rPr>
        <w:t xml:space="preserve">آرامش / فوايد آرامش : </w:t>
      </w:r>
    </w:p>
    <w:p w:rsidR="00F746EF" w:rsidRPr="003F1490" w:rsidRDefault="00F746EF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t xml:space="preserve">قويترين و مؤثرترين روش درماني عارضه هاي رواني </w:t>
      </w:r>
      <w:r w:rsidRPr="003F1490">
        <w:rPr>
          <w:rFonts w:cs="Lotus"/>
          <w:sz w:val="32"/>
          <w:szCs w:val="32"/>
          <w:rtl/>
        </w:rPr>
        <w:t>–</w:t>
      </w:r>
      <w:r w:rsidRPr="003F1490">
        <w:rPr>
          <w:rFonts w:cs="Lotus" w:hint="cs"/>
          <w:sz w:val="32"/>
          <w:szCs w:val="32"/>
          <w:rtl/>
        </w:rPr>
        <w:t xml:space="preserve"> تني ، ريلاكس يا آرامش معرفي شده است . </w:t>
      </w:r>
    </w:p>
    <w:p w:rsidR="00F746EF" w:rsidRPr="003F1490" w:rsidRDefault="00F746EF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t xml:space="preserve">ريلاكس و آرامش ، انسان را از هر گونه خطر جسمي و روحي در امان نگه مي دارد و همچنين فنون آرامش و ريلاكس با ايجاد تن و روان سالم ، شخصيت را نيز بهبود مي بخشد و در روابط خانوادگي و اجتماعي و رشد فرهنگ تأثير مثبتي مي گذارد و در نهايت در شخص ، ايجاد هدف مي كند . </w:t>
      </w:r>
    </w:p>
    <w:p w:rsidR="00F746EF" w:rsidRPr="003F1490" w:rsidRDefault="00F746EF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t xml:space="preserve">در نهايت ؛ آرامش ، هم پيشگيري از دردها و بهبود دردهاي جسمي و روحي و هم ارضاء و افزايش لذتهاي جسمي و معنوي و نزديك كردن </w:t>
      </w:r>
      <w:r w:rsidRPr="003F1490">
        <w:rPr>
          <w:rFonts w:cs="Lotus" w:hint="cs"/>
          <w:sz w:val="32"/>
          <w:szCs w:val="32"/>
          <w:rtl/>
        </w:rPr>
        <w:lastRenderedPageBreak/>
        <w:t xml:space="preserve">انسان به منبع عظيم آرامش كه خداوند باشد را سبب مي شود . ( فتحي ، 1378 ) </w:t>
      </w:r>
    </w:p>
    <w:p w:rsidR="00F746EF" w:rsidRPr="003F1490" w:rsidRDefault="00F746EF" w:rsidP="003F1490">
      <w:pPr>
        <w:spacing w:line="360" w:lineRule="auto"/>
        <w:jc w:val="lowKashida"/>
        <w:rPr>
          <w:rFonts w:cs="Titr"/>
          <w:sz w:val="32"/>
          <w:szCs w:val="32"/>
          <w:rtl/>
        </w:rPr>
      </w:pPr>
      <w:r w:rsidRPr="003F1490">
        <w:rPr>
          <w:rFonts w:cs="Titr" w:hint="cs"/>
          <w:sz w:val="32"/>
          <w:szCs w:val="32"/>
          <w:rtl/>
        </w:rPr>
        <w:t xml:space="preserve">آرامش عضلاني </w:t>
      </w:r>
    </w:p>
    <w:p w:rsidR="004C257F" w:rsidRPr="003F1490" w:rsidRDefault="00F746EF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t xml:space="preserve">براي از بين بردن اضطرابهاي دروني يكي از بهترين روشها ، ايجاد آرامش عضلاني است . يعني در اثر اين كار ، شدت تحريكات اعصاب سمپاتيك را كه در اثر ترس ، شديد شده بود كاهش مي دهيم و با كاهش آنها از ترس نيز كاسته مي شود . سپس در قبال آرامش تن ، آرامش روان نيز ايجاد مي شود . و در دراز مدت آرامش روحي جانشين اضطرابهاي دروني مي شود . </w:t>
      </w:r>
    </w:p>
    <w:p w:rsidR="004C257F" w:rsidRPr="003F1490" w:rsidRDefault="004C257F" w:rsidP="003F1490">
      <w:pPr>
        <w:spacing w:line="360" w:lineRule="auto"/>
        <w:jc w:val="lowKashida"/>
        <w:rPr>
          <w:rFonts w:cs="Titr"/>
          <w:sz w:val="32"/>
          <w:szCs w:val="32"/>
          <w:rtl/>
        </w:rPr>
      </w:pPr>
      <w:r w:rsidRPr="003F1490">
        <w:rPr>
          <w:rFonts w:cs="Titr" w:hint="cs"/>
          <w:sz w:val="32"/>
          <w:szCs w:val="32"/>
          <w:rtl/>
        </w:rPr>
        <w:t xml:space="preserve">راهبردهاي جسماني </w:t>
      </w:r>
      <w:r w:rsidRPr="003F1490">
        <w:rPr>
          <w:rFonts w:cs="Titr"/>
          <w:sz w:val="32"/>
          <w:szCs w:val="32"/>
          <w:rtl/>
        </w:rPr>
        <w:t>–</w:t>
      </w:r>
      <w:r w:rsidRPr="003F1490">
        <w:rPr>
          <w:rFonts w:cs="Titr" w:hint="cs"/>
          <w:sz w:val="32"/>
          <w:szCs w:val="32"/>
          <w:rtl/>
        </w:rPr>
        <w:t xml:space="preserve"> ذهني براي دستيابي به آرامش عضلاني </w:t>
      </w:r>
    </w:p>
    <w:p w:rsidR="004C257F" w:rsidRPr="003F1490" w:rsidRDefault="004C257F" w:rsidP="003F1490">
      <w:pPr>
        <w:spacing w:line="360" w:lineRule="auto"/>
        <w:jc w:val="lowKashida"/>
        <w:rPr>
          <w:rFonts w:cs="Lotus"/>
          <w:b/>
          <w:bCs/>
          <w:sz w:val="32"/>
          <w:szCs w:val="32"/>
          <w:rtl/>
        </w:rPr>
      </w:pPr>
      <w:r w:rsidRPr="003F1490">
        <w:rPr>
          <w:rFonts w:cs="Lotus" w:hint="cs"/>
          <w:b/>
          <w:bCs/>
          <w:sz w:val="32"/>
          <w:szCs w:val="32"/>
          <w:rtl/>
        </w:rPr>
        <w:t xml:space="preserve">تنفس عميق و آرامش </w:t>
      </w:r>
    </w:p>
    <w:p w:rsidR="00750A58" w:rsidRPr="003F1490" w:rsidRDefault="00750A58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t>نفس تان را مهار</w:t>
      </w:r>
      <w:r w:rsidR="004C257F" w:rsidRPr="003F1490">
        <w:rPr>
          <w:rFonts w:cs="Lotus" w:hint="cs"/>
          <w:sz w:val="32"/>
          <w:szCs w:val="32"/>
          <w:rtl/>
        </w:rPr>
        <w:t xml:space="preserve"> كنيد . بر دم و بازدم خود متمركز شويد و اجازه دهيد با آهنگ منظمي شكمتان بالا و پائين رود . سپس روي بازدمتان تمركز كنيد و تا آن جا كه ممكن است آن را طولاني و آهسته نماييد . همچنان كه تنش را از درون خود خارج مي كنيد ، احساس آرامش نيز مي نماييد .</w:t>
      </w:r>
    </w:p>
    <w:p w:rsidR="00750A58" w:rsidRPr="003F1490" w:rsidRDefault="00750A58" w:rsidP="003F1490">
      <w:pPr>
        <w:spacing w:line="360" w:lineRule="auto"/>
        <w:jc w:val="lowKashida"/>
        <w:rPr>
          <w:rFonts w:cs="Lotus"/>
          <w:b/>
          <w:bCs/>
          <w:sz w:val="32"/>
          <w:szCs w:val="32"/>
          <w:rtl/>
        </w:rPr>
      </w:pPr>
      <w:r w:rsidRPr="003F1490">
        <w:rPr>
          <w:rFonts w:cs="Lotus" w:hint="cs"/>
          <w:b/>
          <w:bCs/>
          <w:sz w:val="32"/>
          <w:szCs w:val="32"/>
          <w:rtl/>
        </w:rPr>
        <w:t>موسي</w:t>
      </w:r>
      <w:r w:rsidR="00D6104C" w:rsidRPr="003F1490">
        <w:rPr>
          <w:rFonts w:cs="Lotus" w:hint="cs"/>
          <w:b/>
          <w:bCs/>
          <w:sz w:val="32"/>
          <w:szCs w:val="32"/>
          <w:rtl/>
        </w:rPr>
        <w:t>ق</w:t>
      </w:r>
      <w:r w:rsidRPr="003F1490">
        <w:rPr>
          <w:rFonts w:cs="Lotus" w:hint="cs"/>
          <w:b/>
          <w:bCs/>
          <w:sz w:val="32"/>
          <w:szCs w:val="32"/>
          <w:rtl/>
        </w:rPr>
        <w:t xml:space="preserve">ي درماني و‌آرامش </w:t>
      </w:r>
    </w:p>
    <w:p w:rsidR="00750A58" w:rsidRPr="003F1490" w:rsidRDefault="00750A58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lastRenderedPageBreak/>
        <w:t xml:space="preserve">موسيقي درماني عبارتست از استفاده موسيقي در انجام مقاصد درماني چون : از بين رفتن بيماري ، ابقاء و پيشرفت سلامت جسماني و رواني . از آن بعنوان ابزاري كه پاسخ هاي بيولوژيك بدن را تحت تأثير قرار مي دهد ، نيز مي توان استفاده كرد . </w:t>
      </w:r>
    </w:p>
    <w:p w:rsidR="0045794A" w:rsidRPr="003F1490" w:rsidRDefault="00750A58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t>بعنوان مثال :‌ ضربان قلب ،‌فشار خون ، تعداد تنفس ، بازده قلبي ، پاسخ م</w:t>
      </w:r>
      <w:r w:rsidR="0045794A" w:rsidRPr="003F1490">
        <w:rPr>
          <w:rFonts w:cs="Lotus" w:hint="cs"/>
          <w:sz w:val="32"/>
          <w:szCs w:val="32"/>
          <w:rtl/>
        </w:rPr>
        <w:t xml:space="preserve">ردمك ها ، </w:t>
      </w:r>
      <w:r w:rsidRPr="003F1490">
        <w:rPr>
          <w:rFonts w:cs="Lotus" w:hint="cs"/>
          <w:sz w:val="32"/>
          <w:szCs w:val="32"/>
          <w:rtl/>
        </w:rPr>
        <w:t xml:space="preserve">‌پاسخ ايمني بدن و مواد مترشحه دروني بدن تحت تأثير موسيقي قرار مي گيرند . از ثمرات شايان توجه موسيقي آرامش بخش ، كاهش مواردي نظير : اضطراب ، درد و تنش و مقدار مصرف داروهاي بيهوشي و ضد درد است . ( منبع اينترنت ) </w:t>
      </w:r>
    </w:p>
    <w:p w:rsidR="0045794A" w:rsidRPr="003F1490" w:rsidRDefault="0045794A" w:rsidP="003F1490">
      <w:pPr>
        <w:spacing w:line="360" w:lineRule="auto"/>
        <w:jc w:val="lowKashida"/>
        <w:rPr>
          <w:rFonts w:cs="Titr"/>
          <w:sz w:val="32"/>
          <w:szCs w:val="32"/>
          <w:rtl/>
        </w:rPr>
      </w:pPr>
      <w:r w:rsidRPr="003F1490">
        <w:rPr>
          <w:rFonts w:cs="Titr" w:hint="cs"/>
          <w:sz w:val="32"/>
          <w:szCs w:val="32"/>
          <w:rtl/>
        </w:rPr>
        <w:t xml:space="preserve">آب و آرامش (‌آب درماني ) </w:t>
      </w:r>
    </w:p>
    <w:p w:rsidR="0045794A" w:rsidRPr="003F1490" w:rsidRDefault="0045794A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t xml:space="preserve">استفاده از آب براي تغيير دماي بدن و افزايش آرامش عضلاني . </w:t>
      </w:r>
    </w:p>
    <w:p w:rsidR="0045794A" w:rsidRPr="003F1490" w:rsidRDefault="0045794A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t xml:space="preserve">آب گرم يا داغ ، رگهاي خوني را گشاد مي كند ، در حاليكه آب سرد آنها را تنگ مي كند ولي هر دو به بهود جريان خون و افزايش آرامش عضلاني كمك مي كنند . </w:t>
      </w:r>
    </w:p>
    <w:p w:rsidR="0045794A" w:rsidRPr="003F1490" w:rsidRDefault="00D6104C" w:rsidP="003F1490">
      <w:pPr>
        <w:spacing w:line="360" w:lineRule="auto"/>
        <w:jc w:val="lowKashida"/>
        <w:rPr>
          <w:rFonts w:cs="Titr"/>
          <w:sz w:val="32"/>
          <w:szCs w:val="32"/>
          <w:rtl/>
        </w:rPr>
      </w:pPr>
      <w:r w:rsidRPr="003F1490">
        <w:rPr>
          <w:rFonts w:cs="Titr" w:hint="cs"/>
          <w:sz w:val="32"/>
          <w:szCs w:val="32"/>
          <w:rtl/>
        </w:rPr>
        <w:t>رايح</w:t>
      </w:r>
      <w:r w:rsidR="0045794A" w:rsidRPr="003F1490">
        <w:rPr>
          <w:rFonts w:cs="Titr" w:hint="cs"/>
          <w:sz w:val="32"/>
          <w:szCs w:val="32"/>
          <w:rtl/>
        </w:rPr>
        <w:t xml:space="preserve">ه درماني و آرامش </w:t>
      </w:r>
    </w:p>
    <w:p w:rsidR="00457A5E" w:rsidRPr="003F1490" w:rsidRDefault="0045794A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t xml:space="preserve">عطرها گيرنده هاي بويايي را بر مي انگيزند تا به قسمتهايي از مغز كه مركز كنترل عواطف </w:t>
      </w:r>
      <w:r w:rsidRPr="003F1490">
        <w:rPr>
          <w:rFonts w:cs="Lotus" w:hint="cs"/>
          <w:sz w:val="32"/>
          <w:szCs w:val="32"/>
          <w:rtl/>
        </w:rPr>
        <w:lastRenderedPageBreak/>
        <w:t xml:space="preserve">و هيجانات و خاطرات است علامت دهند كه هورمونهاي آرام كننده را آزاد كنند و در امواج مغزي و آلفا و تتا ( امواج آرام كننده ) افزايش ايجاد شود . </w:t>
      </w:r>
    </w:p>
    <w:p w:rsidR="00457A5E" w:rsidRPr="003F1490" w:rsidRDefault="00457A5E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t xml:space="preserve">يكي از مهمترين موارد كاربرد رنگ درماني ، دردرمان بيماريهاي اعصاب است . </w:t>
      </w:r>
    </w:p>
    <w:p w:rsidR="00457A5E" w:rsidRPr="003F1490" w:rsidRDefault="00457A5E" w:rsidP="003F1490">
      <w:pPr>
        <w:spacing w:line="360" w:lineRule="auto"/>
        <w:jc w:val="lowKashida"/>
        <w:rPr>
          <w:rFonts w:cs="Titr"/>
          <w:sz w:val="32"/>
          <w:szCs w:val="32"/>
          <w:rtl/>
        </w:rPr>
      </w:pPr>
      <w:r w:rsidRPr="003F1490">
        <w:rPr>
          <w:rFonts w:cs="Titr" w:hint="cs"/>
          <w:sz w:val="32"/>
          <w:szCs w:val="32"/>
          <w:rtl/>
        </w:rPr>
        <w:t xml:space="preserve">خواص اصلي رنگها </w:t>
      </w:r>
    </w:p>
    <w:p w:rsidR="00457A5E" w:rsidRPr="003F1490" w:rsidRDefault="00457A5E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b/>
          <w:bCs/>
          <w:sz w:val="32"/>
          <w:szCs w:val="32"/>
          <w:rtl/>
        </w:rPr>
        <w:t xml:space="preserve">قرمز </w:t>
      </w:r>
      <w:r w:rsidRPr="003F1490">
        <w:rPr>
          <w:rFonts w:cs="Lotus" w:hint="cs"/>
          <w:sz w:val="32"/>
          <w:szCs w:val="32"/>
          <w:rtl/>
        </w:rPr>
        <w:t xml:space="preserve">:‌قرمز رنگ انرژي ، نيروي بدني و قدرت است ،‌همچنين قرمز رنگ عشق است . </w:t>
      </w:r>
    </w:p>
    <w:p w:rsidR="001C7D0B" w:rsidRPr="003F1490" w:rsidRDefault="00457A5E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b/>
          <w:bCs/>
          <w:sz w:val="32"/>
          <w:szCs w:val="32"/>
          <w:rtl/>
        </w:rPr>
        <w:t xml:space="preserve">سبز </w:t>
      </w:r>
      <w:r w:rsidRPr="003F1490">
        <w:rPr>
          <w:rFonts w:cs="Lotus" w:hint="cs"/>
          <w:sz w:val="32"/>
          <w:szCs w:val="32"/>
          <w:rtl/>
        </w:rPr>
        <w:t xml:space="preserve">:‌ رنگ تعادل و هارموني است و اين رنگ در چشم انسان آرامش بخش ترين رنگ ها است . </w:t>
      </w:r>
    </w:p>
    <w:p w:rsidR="001C7D0B" w:rsidRPr="003F1490" w:rsidRDefault="001C7D0B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b/>
          <w:bCs/>
          <w:sz w:val="32"/>
          <w:szCs w:val="32"/>
          <w:rtl/>
        </w:rPr>
        <w:t xml:space="preserve">آبي </w:t>
      </w:r>
      <w:r w:rsidRPr="003F1490">
        <w:rPr>
          <w:rFonts w:cs="Lotus" w:hint="cs"/>
          <w:sz w:val="32"/>
          <w:szCs w:val="32"/>
          <w:rtl/>
        </w:rPr>
        <w:t xml:space="preserve">:‌ رنگ حقيقت ،‌آرامش و هماهنگي استو سب بتسكين ذهن مي شود . </w:t>
      </w:r>
    </w:p>
    <w:p w:rsidR="001C7D0B" w:rsidRPr="003F1490" w:rsidRDefault="001C7D0B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b/>
          <w:bCs/>
          <w:sz w:val="32"/>
          <w:szCs w:val="32"/>
          <w:rtl/>
        </w:rPr>
        <w:t xml:space="preserve">زرد </w:t>
      </w:r>
      <w:r w:rsidRPr="003F1490">
        <w:rPr>
          <w:rFonts w:cs="Lotus" w:hint="cs"/>
          <w:sz w:val="32"/>
          <w:szCs w:val="32"/>
          <w:rtl/>
        </w:rPr>
        <w:t xml:space="preserve">: رنگ مربوط به هوش و عقل و فهم است و اگر در جهت تحريك ذهن بكار رود ، به شما در افزايش سرعت درك و تفكر كمك مي كند . </w:t>
      </w:r>
    </w:p>
    <w:p w:rsidR="00D86C22" w:rsidRPr="003F1490" w:rsidRDefault="001C7D0B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b/>
          <w:bCs/>
          <w:sz w:val="32"/>
          <w:szCs w:val="32"/>
          <w:rtl/>
        </w:rPr>
        <w:t xml:space="preserve">سياه </w:t>
      </w:r>
      <w:r w:rsidRPr="003F1490">
        <w:rPr>
          <w:rFonts w:cs="Lotus" w:hint="cs"/>
          <w:sz w:val="32"/>
          <w:szCs w:val="32"/>
          <w:rtl/>
        </w:rPr>
        <w:t>: اين رنگ ، در رنگ درماني كاربرد چنداني ندارد . فقط مي تواند منجر به قرار گرفتن بيمار در</w:t>
      </w:r>
      <w:r w:rsidR="00D86C22" w:rsidRPr="003F1490">
        <w:rPr>
          <w:rFonts w:cs="Lotus" w:hint="cs"/>
          <w:sz w:val="32"/>
          <w:szCs w:val="32"/>
          <w:rtl/>
        </w:rPr>
        <w:t xml:space="preserve"> </w:t>
      </w:r>
      <w:r w:rsidRPr="003F1490">
        <w:rPr>
          <w:rFonts w:cs="Lotus" w:hint="cs"/>
          <w:sz w:val="32"/>
          <w:szCs w:val="32"/>
          <w:rtl/>
        </w:rPr>
        <w:t xml:space="preserve">وضعيت سكوت و صفا در حضور خداوند گردد . </w:t>
      </w:r>
    </w:p>
    <w:p w:rsidR="00D86C22" w:rsidRPr="003F1490" w:rsidRDefault="00D86C22" w:rsidP="003F1490">
      <w:pPr>
        <w:spacing w:line="360" w:lineRule="auto"/>
        <w:jc w:val="lowKashida"/>
        <w:rPr>
          <w:rFonts w:cs="Titr"/>
          <w:sz w:val="32"/>
          <w:szCs w:val="32"/>
          <w:rtl/>
        </w:rPr>
      </w:pPr>
      <w:r w:rsidRPr="003F1490">
        <w:rPr>
          <w:rFonts w:cs="Titr" w:hint="cs"/>
          <w:sz w:val="32"/>
          <w:szCs w:val="32"/>
          <w:rtl/>
        </w:rPr>
        <w:t xml:space="preserve">پيشينه پژوهش </w:t>
      </w:r>
    </w:p>
    <w:p w:rsidR="00D86C22" w:rsidRPr="003F1490" w:rsidRDefault="00D86C22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t xml:space="preserve">مطالعه اينگل هارد ( 1990 ) / در دهه 1980 در 16 كشور اين موضوع را مورد تأييد قرار مي دهد كه هر چه عوامل پيش بيني كننده </w:t>
      </w:r>
      <w:r w:rsidRPr="003F1490">
        <w:rPr>
          <w:rFonts w:cs="Lotus" w:hint="cs"/>
          <w:sz w:val="32"/>
          <w:szCs w:val="32"/>
          <w:rtl/>
        </w:rPr>
        <w:lastRenderedPageBreak/>
        <w:t>شادكامي بيشتر باشد ،</w:t>
      </w:r>
      <w:r w:rsidR="00FE0BCB" w:rsidRPr="003F1490">
        <w:rPr>
          <w:rFonts w:cs="Lotus" w:hint="cs"/>
          <w:sz w:val="32"/>
          <w:szCs w:val="32"/>
          <w:rtl/>
        </w:rPr>
        <w:t xml:space="preserve"> </w:t>
      </w:r>
      <w:r w:rsidRPr="003F1490">
        <w:rPr>
          <w:rFonts w:cs="Lotus" w:hint="cs"/>
          <w:sz w:val="32"/>
          <w:szCs w:val="32"/>
          <w:rtl/>
        </w:rPr>
        <w:t xml:space="preserve">‌افراد از آرامش رواني بيشتري برخوردارند . </w:t>
      </w:r>
    </w:p>
    <w:p w:rsidR="00DF532E" w:rsidRPr="003F1490" w:rsidRDefault="00D86C22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t xml:space="preserve">دينر و همكاران در تحقيقي ديگر ( 1996 ) </w:t>
      </w:r>
      <w:r w:rsidR="00FE0BCB" w:rsidRPr="003F1490">
        <w:rPr>
          <w:rFonts w:cs="Lotus" w:hint="cs"/>
          <w:sz w:val="32"/>
          <w:szCs w:val="32"/>
          <w:rtl/>
        </w:rPr>
        <w:t xml:space="preserve">گزارش داده اند كه فرهنگهاي جمع گرايانه در مقايسه با فرهنگ هاي فردگرايانه ، احساس رضامندي و احساس آرامش رواني پائين تري گزارش داده اند . </w:t>
      </w:r>
    </w:p>
    <w:p w:rsidR="00DF532E" w:rsidRPr="003F1490" w:rsidRDefault="00DF532E" w:rsidP="003F1490">
      <w:pPr>
        <w:spacing w:line="360" w:lineRule="auto"/>
        <w:jc w:val="lowKashida"/>
        <w:rPr>
          <w:rFonts w:cs="Titr"/>
          <w:sz w:val="32"/>
          <w:szCs w:val="32"/>
          <w:rtl/>
        </w:rPr>
      </w:pPr>
      <w:r w:rsidRPr="003F1490">
        <w:rPr>
          <w:rFonts w:cs="Titr" w:hint="cs"/>
          <w:sz w:val="32"/>
          <w:szCs w:val="32"/>
          <w:rtl/>
        </w:rPr>
        <w:t xml:space="preserve">طرح كلي پژوهش </w:t>
      </w:r>
    </w:p>
    <w:p w:rsidR="00DF532E" w:rsidRPr="003F1490" w:rsidRDefault="00DF532E" w:rsidP="003F1490">
      <w:pPr>
        <w:spacing w:line="360" w:lineRule="auto"/>
        <w:jc w:val="lowKashida"/>
        <w:rPr>
          <w:rFonts w:cs="Lotus"/>
          <w:b/>
          <w:bCs/>
          <w:sz w:val="32"/>
          <w:szCs w:val="32"/>
          <w:rtl/>
        </w:rPr>
      </w:pPr>
      <w:r w:rsidRPr="003F1490">
        <w:rPr>
          <w:rFonts w:cs="Lotus" w:hint="cs"/>
          <w:b/>
          <w:bCs/>
          <w:sz w:val="32"/>
          <w:szCs w:val="32"/>
          <w:rtl/>
        </w:rPr>
        <w:t xml:space="preserve">پژوهش توصيفي از نوع همبستگي : </w:t>
      </w:r>
    </w:p>
    <w:p w:rsidR="00DF532E" w:rsidRPr="003F1490" w:rsidRDefault="00DF532E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t>تحقيق توصيفي شامل مجموعه روش هايي است كه هدف آن ها توصيف كردن شرايط يا پديدههاي مورد بررسي است . اجراي تحقيق توصيفي مي تواند صرفاٌ براي شناخت بيشتر شرايط موجود و ياري دادن به فرايند تصميم گيري باشد . يكي از انواع روش هاي تحقيق توصيفي تحقيق همبستگي دارد . در اين نوع تحقيق رابطه ميان متغيرها براساس هدف تحقيق تحليل مي گردد در اين تحقيق رابطه بين حداقل دو متغير در ارتباط با يك گروه محاسبه مي شود و</w:t>
      </w:r>
      <w:r w:rsidR="00CF1760" w:rsidRPr="003F1490">
        <w:rPr>
          <w:rFonts w:cs="Lotus" w:hint="cs"/>
          <w:sz w:val="32"/>
          <w:szCs w:val="32"/>
          <w:rtl/>
        </w:rPr>
        <w:t xml:space="preserve"> رابطه علت و معلولي مطرح نيست ب</w:t>
      </w:r>
      <w:r w:rsidRPr="003F1490">
        <w:rPr>
          <w:rFonts w:cs="Lotus" w:hint="cs"/>
          <w:sz w:val="32"/>
          <w:szCs w:val="32"/>
          <w:rtl/>
        </w:rPr>
        <w:t>ل</w:t>
      </w:r>
      <w:r w:rsidR="00CF1760" w:rsidRPr="003F1490">
        <w:rPr>
          <w:rFonts w:cs="Lotus" w:hint="cs"/>
          <w:sz w:val="32"/>
          <w:szCs w:val="32"/>
          <w:rtl/>
        </w:rPr>
        <w:t>ك</w:t>
      </w:r>
      <w:r w:rsidRPr="003F1490">
        <w:rPr>
          <w:rFonts w:cs="Lotus" w:hint="cs"/>
          <w:sz w:val="32"/>
          <w:szCs w:val="32"/>
          <w:rtl/>
        </w:rPr>
        <w:t xml:space="preserve">ه فقط ارتباط بين دو متغير بررسي مي شود واين ارتباط مي تواند از 1- تا 1+ در نوسان باشد . </w:t>
      </w:r>
    </w:p>
    <w:p w:rsidR="00DF532E" w:rsidRPr="003F1490" w:rsidRDefault="00DF532E" w:rsidP="003F1490">
      <w:pPr>
        <w:spacing w:line="360" w:lineRule="auto"/>
        <w:jc w:val="lowKashida"/>
        <w:rPr>
          <w:rFonts w:cs="Titr"/>
          <w:sz w:val="32"/>
          <w:szCs w:val="32"/>
          <w:rtl/>
        </w:rPr>
      </w:pPr>
      <w:r w:rsidRPr="003F1490">
        <w:rPr>
          <w:rFonts w:cs="Titr" w:hint="cs"/>
          <w:sz w:val="32"/>
          <w:szCs w:val="32"/>
          <w:rtl/>
        </w:rPr>
        <w:t xml:space="preserve">جامعه آماري </w:t>
      </w:r>
    </w:p>
    <w:p w:rsidR="00CF1760" w:rsidRPr="003F1490" w:rsidRDefault="00DF532E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lastRenderedPageBreak/>
        <w:t>جامعه آماري اين پژوهش دانشجويان زن دانشكده حقو</w:t>
      </w:r>
      <w:r w:rsidR="00CF1760" w:rsidRPr="003F1490">
        <w:rPr>
          <w:rFonts w:cs="Lotus" w:hint="cs"/>
          <w:sz w:val="32"/>
          <w:szCs w:val="32"/>
          <w:rtl/>
        </w:rPr>
        <w:t xml:space="preserve">ق و فني مهندسي واحد مشهد كه در </w:t>
      </w:r>
      <w:r w:rsidRPr="003F1490">
        <w:rPr>
          <w:rFonts w:cs="Lotus" w:hint="cs"/>
          <w:sz w:val="32"/>
          <w:szCs w:val="32"/>
          <w:rtl/>
        </w:rPr>
        <w:t>س</w:t>
      </w:r>
      <w:r w:rsidR="00CF1760" w:rsidRPr="003F1490">
        <w:rPr>
          <w:rFonts w:cs="Lotus" w:hint="cs"/>
          <w:sz w:val="32"/>
          <w:szCs w:val="32"/>
          <w:rtl/>
        </w:rPr>
        <w:t>ا</w:t>
      </w:r>
      <w:r w:rsidRPr="003F1490">
        <w:rPr>
          <w:rFonts w:cs="Lotus" w:hint="cs"/>
          <w:sz w:val="32"/>
          <w:szCs w:val="32"/>
          <w:rtl/>
        </w:rPr>
        <w:t>ل تحصيلي 84-83 اشتغال به تحصيل داشته بودند .</w:t>
      </w:r>
    </w:p>
    <w:p w:rsidR="00CF1760" w:rsidRPr="003F1490" w:rsidRDefault="00CF1760" w:rsidP="003F1490">
      <w:pPr>
        <w:spacing w:line="360" w:lineRule="auto"/>
        <w:jc w:val="lowKashida"/>
        <w:rPr>
          <w:rFonts w:cs="Titr"/>
          <w:sz w:val="32"/>
          <w:szCs w:val="32"/>
          <w:rtl/>
        </w:rPr>
      </w:pPr>
      <w:r w:rsidRPr="003F1490">
        <w:rPr>
          <w:rFonts w:cs="Titr" w:hint="cs"/>
          <w:sz w:val="32"/>
          <w:szCs w:val="32"/>
          <w:rtl/>
        </w:rPr>
        <w:t xml:space="preserve">نمونه آماري </w:t>
      </w:r>
    </w:p>
    <w:p w:rsidR="00695562" w:rsidRPr="003F1490" w:rsidRDefault="00CF1760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t xml:space="preserve">از بين جامعه آماري نمونه اي به حجم 100 نفر انتخاب گرديد . </w:t>
      </w: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center"/>
        <w:rPr>
          <w:rFonts w:cs="Lotus"/>
          <w:b/>
          <w:bCs/>
          <w:sz w:val="32"/>
          <w:szCs w:val="32"/>
          <w:rtl/>
        </w:rPr>
      </w:pPr>
      <w:r w:rsidRPr="003F1490">
        <w:rPr>
          <w:rFonts w:cs="Lotus" w:hint="cs"/>
          <w:b/>
          <w:bCs/>
          <w:sz w:val="32"/>
          <w:szCs w:val="32"/>
          <w:rtl/>
        </w:rPr>
        <w:t>جدول (1) : رابطه آرامش رواني با سبك زندگي</w:t>
      </w:r>
    </w:p>
    <w:p w:rsidR="0055404B" w:rsidRPr="003F1490" w:rsidRDefault="0055404B" w:rsidP="003F1490">
      <w:pPr>
        <w:spacing w:line="360" w:lineRule="auto"/>
        <w:jc w:val="center"/>
        <w:rPr>
          <w:rFonts w:cs="Lotus"/>
          <w:b/>
          <w:bCs/>
          <w:sz w:val="32"/>
          <w:szCs w:val="32"/>
          <w:rtl/>
        </w:rPr>
      </w:pPr>
    </w:p>
    <w:p w:rsidR="009441E6" w:rsidRPr="003F1490" w:rsidRDefault="00F13499" w:rsidP="003F1490">
      <w:pPr>
        <w:spacing w:line="360" w:lineRule="auto"/>
        <w:jc w:val="center"/>
        <w:rPr>
          <w:rFonts w:cs="Lotus"/>
          <w:sz w:val="32"/>
          <w:szCs w:val="32"/>
          <w:rtl/>
        </w:rPr>
      </w:pPr>
      <w:r>
        <w:rPr>
          <w:rFonts w:cs="Lotus" w:hint="cs"/>
          <w:noProof/>
          <w:sz w:val="32"/>
          <w:szCs w:val="32"/>
          <w:lang w:bidi="fa-IR"/>
        </w:rPr>
        <w:drawing>
          <wp:inline distT="0" distB="0" distL="0" distR="0">
            <wp:extent cx="4081145" cy="1884680"/>
            <wp:effectExtent l="19050" t="0" r="0" b="0"/>
            <wp:docPr id="1" name="Picture 1" descr="4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-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145" cy="188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04B" w:rsidRPr="003F1490" w:rsidRDefault="0055404B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</w:rPr>
        <w:t>با توجه به جدول بالا و سطح معني داري كه برابر با (985/0) مي باشد يعني ( 05/0</w:t>
      </w:r>
      <w:r w:rsidRPr="003F1490">
        <w:rPr>
          <w:rFonts w:cs="Lotus"/>
          <w:sz w:val="32"/>
          <w:szCs w:val="32"/>
        </w:rPr>
        <w:t>P&gt;</w:t>
      </w:r>
      <w:r w:rsidR="0055404B" w:rsidRPr="003F1490">
        <w:rPr>
          <w:rFonts w:cs="Lotus" w:hint="cs"/>
          <w:sz w:val="32"/>
          <w:szCs w:val="32"/>
          <w:rtl/>
          <w:lang w:bidi="fa-IR"/>
        </w:rPr>
        <w:t>) بنابراين مي‌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توان گفت كه بين آرامش رواني و سبك زندگي رابطه معني داري وجود ندارد  و فرضيه صفر رد مي شود . </w:t>
      </w: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55404B" w:rsidRPr="003F1490" w:rsidRDefault="0055404B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55404B" w:rsidRPr="003F1490" w:rsidRDefault="0055404B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55404B" w:rsidRPr="003F1490" w:rsidRDefault="0055404B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55404B" w:rsidRPr="003F1490" w:rsidRDefault="0055404B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55404B" w:rsidRPr="003F1490" w:rsidRDefault="0055404B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55404B" w:rsidRPr="003F1490" w:rsidRDefault="0055404B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55404B" w:rsidRPr="003F1490" w:rsidRDefault="0055404B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55404B" w:rsidRPr="003F1490" w:rsidRDefault="0055404B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55404B" w:rsidRPr="003F1490" w:rsidRDefault="0055404B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55404B" w:rsidRPr="003F1490" w:rsidRDefault="0055404B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55404B" w:rsidRPr="003F1490" w:rsidRDefault="0055404B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9441E6" w:rsidRPr="003F1490" w:rsidRDefault="009441E6" w:rsidP="003F1490">
      <w:pPr>
        <w:spacing w:line="360" w:lineRule="auto"/>
        <w:jc w:val="center"/>
        <w:rPr>
          <w:rFonts w:cs="Lotus"/>
          <w:b/>
          <w:bCs/>
          <w:sz w:val="32"/>
          <w:szCs w:val="32"/>
          <w:rtl/>
          <w:lang w:bidi="fa-IR"/>
        </w:rPr>
      </w:pPr>
      <w:r w:rsidRPr="003F1490">
        <w:rPr>
          <w:rFonts w:cs="Lotus" w:hint="cs"/>
          <w:b/>
          <w:bCs/>
          <w:sz w:val="32"/>
          <w:szCs w:val="32"/>
          <w:rtl/>
          <w:lang w:bidi="fa-IR"/>
        </w:rPr>
        <w:t>جدول (2) : رابطه سبك زندگي و آرامش رواني با وضعيت تأهل</w:t>
      </w:r>
    </w:p>
    <w:p w:rsidR="009441E6" w:rsidRPr="003F1490" w:rsidRDefault="00F13499" w:rsidP="003F1490">
      <w:pPr>
        <w:spacing w:line="360" w:lineRule="auto"/>
        <w:jc w:val="center"/>
        <w:rPr>
          <w:rFonts w:cs="Lotus"/>
          <w:sz w:val="32"/>
          <w:szCs w:val="32"/>
          <w:rtl/>
          <w:lang w:bidi="fa-IR"/>
        </w:rPr>
      </w:pPr>
      <w:r>
        <w:rPr>
          <w:rFonts w:cs="Lotus" w:hint="cs"/>
          <w:noProof/>
          <w:sz w:val="32"/>
          <w:szCs w:val="32"/>
          <w:lang w:bidi="fa-IR"/>
        </w:rPr>
        <w:drawing>
          <wp:inline distT="0" distB="0" distL="0" distR="0">
            <wp:extent cx="4215130" cy="5720715"/>
            <wp:effectExtent l="19050" t="0" r="0" b="0"/>
            <wp:docPr id="2" name="Picture 2" descr="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5130" cy="572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lastRenderedPageBreak/>
        <w:t>با توجه به جدول بالا و سطح معني داري آرامش رواني كه برابر با (324/0) مي باشد يعني (05/0</w:t>
      </w:r>
      <w:r w:rsidRPr="003F1490">
        <w:rPr>
          <w:rFonts w:cs="Lotus"/>
          <w:sz w:val="32"/>
          <w:szCs w:val="32"/>
          <w:lang w:bidi="fa-IR"/>
        </w:rPr>
        <w:t>P&gt;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، نتيجه مي شود كه بين آرامش رواني و وضعيت تأهل آزمودني ها تفاوت معني داري وجود ندارد . </w:t>
      </w: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با توجه به جدول بالا و سطح معني داري سبك زندگي كه برابر با (006/0) مي باشد يعني (05/0</w:t>
      </w:r>
      <w:r w:rsidRPr="003F1490">
        <w:rPr>
          <w:rFonts w:cs="Lotus"/>
          <w:sz w:val="32"/>
          <w:szCs w:val="32"/>
          <w:lang w:bidi="fa-IR"/>
        </w:rPr>
        <w:t>P&lt;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، نتيجه مي شود كه بين سبك زندگي و وضعيت تأهل آزمودني ها تفاوت معني داري وجود دارد و اين فرضيه با اطمينان 95% تائيد مي شود. </w:t>
      </w: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9441E6" w:rsidRPr="003F1490" w:rsidRDefault="009441E6" w:rsidP="003F1490">
      <w:pPr>
        <w:spacing w:line="360" w:lineRule="auto"/>
        <w:jc w:val="center"/>
        <w:rPr>
          <w:rFonts w:cs="Lotus"/>
          <w:b/>
          <w:bCs/>
          <w:sz w:val="32"/>
          <w:szCs w:val="32"/>
          <w:rtl/>
          <w:lang w:bidi="fa-IR"/>
        </w:rPr>
      </w:pPr>
      <w:r w:rsidRPr="003F1490">
        <w:rPr>
          <w:rFonts w:cs="Lotus" w:hint="cs"/>
          <w:b/>
          <w:bCs/>
          <w:sz w:val="32"/>
          <w:szCs w:val="32"/>
          <w:rtl/>
          <w:lang w:bidi="fa-IR"/>
        </w:rPr>
        <w:t>جدول (3) : رابطه سبك زندگي و‌آرامش رواني با سن آزمودني ها</w:t>
      </w:r>
    </w:p>
    <w:p w:rsidR="009441E6" w:rsidRPr="003F1490" w:rsidRDefault="00F13499" w:rsidP="003F1490">
      <w:pPr>
        <w:spacing w:line="360" w:lineRule="auto"/>
        <w:jc w:val="center"/>
        <w:rPr>
          <w:rFonts w:cs="Lotus"/>
          <w:sz w:val="32"/>
          <w:szCs w:val="32"/>
          <w:rtl/>
          <w:lang w:bidi="fa-IR"/>
        </w:rPr>
      </w:pPr>
      <w:r>
        <w:rPr>
          <w:rFonts w:cs="Lotus" w:hint="cs"/>
          <w:noProof/>
          <w:sz w:val="32"/>
          <w:szCs w:val="32"/>
          <w:lang w:bidi="fa-IR"/>
        </w:rPr>
        <w:lastRenderedPageBreak/>
        <w:drawing>
          <wp:inline distT="0" distB="0" distL="0" distR="0">
            <wp:extent cx="5029200" cy="6099810"/>
            <wp:effectExtent l="19050" t="0" r="0" b="0"/>
            <wp:docPr id="3" name="Picture 3" descr="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6099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با توجه به جدول بالا و سطح معني داري آرامش رواني كه برابر با (598/0)  يعني (05/0</w:t>
      </w:r>
      <w:r w:rsidRPr="003F1490">
        <w:rPr>
          <w:rFonts w:cs="Lotus"/>
          <w:sz w:val="32"/>
          <w:szCs w:val="32"/>
          <w:lang w:bidi="fa-IR"/>
        </w:rPr>
        <w:t>P&gt;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گيريم كه بين آرامش رواني و سن آزمودني ها تفاوت معني داري وجود ندارد . </w:t>
      </w: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با توجه به جدول بالا و سطح معني داري سبك زندگي كه برابر با (002/0) مي باشد، يعني </w:t>
      </w:r>
      <w:r w:rsidRPr="003F1490">
        <w:rPr>
          <w:rFonts w:cs="Lotus" w:hint="cs"/>
          <w:sz w:val="32"/>
          <w:szCs w:val="32"/>
          <w:rtl/>
          <w:lang w:bidi="fa-IR"/>
        </w:rPr>
        <w:lastRenderedPageBreak/>
        <w:t>(05/0</w:t>
      </w:r>
      <w:r w:rsidRPr="003F1490">
        <w:rPr>
          <w:rFonts w:cs="Lotus"/>
          <w:sz w:val="32"/>
          <w:szCs w:val="32"/>
          <w:lang w:bidi="fa-IR"/>
        </w:rPr>
        <w:t>P&lt;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گيريم كه بين سبك زندگي و سن آزمودني ها تفاوت معني داري وجود دارد و اين فرضيه با اطمينان 95% تائيد مي شود. </w:t>
      </w:r>
    </w:p>
    <w:p w:rsidR="009441E6" w:rsidRPr="003F1490" w:rsidRDefault="009441E6" w:rsidP="003F1490">
      <w:pPr>
        <w:spacing w:line="360" w:lineRule="auto"/>
        <w:jc w:val="center"/>
        <w:rPr>
          <w:rFonts w:cs="Lotus"/>
          <w:b/>
          <w:bCs/>
          <w:sz w:val="32"/>
          <w:szCs w:val="32"/>
          <w:rtl/>
          <w:lang w:bidi="fa-IR"/>
        </w:rPr>
      </w:pPr>
      <w:r w:rsidRPr="003F1490">
        <w:rPr>
          <w:rFonts w:cs="Lotus" w:hint="cs"/>
          <w:b/>
          <w:bCs/>
          <w:sz w:val="32"/>
          <w:szCs w:val="32"/>
          <w:rtl/>
          <w:lang w:bidi="fa-IR"/>
        </w:rPr>
        <w:t>جدول (4) رابطه سبك زندگي و ارامش رواني با رتبه تولد</w:t>
      </w:r>
    </w:p>
    <w:p w:rsidR="009441E6" w:rsidRPr="003F1490" w:rsidRDefault="00F13499" w:rsidP="003F1490">
      <w:pPr>
        <w:spacing w:line="360" w:lineRule="auto"/>
        <w:jc w:val="center"/>
        <w:rPr>
          <w:rFonts w:cs="Lotus"/>
          <w:sz w:val="32"/>
          <w:szCs w:val="32"/>
          <w:rtl/>
          <w:lang w:bidi="fa-IR"/>
        </w:rPr>
      </w:pPr>
      <w:r>
        <w:rPr>
          <w:rFonts w:cs="Lotus" w:hint="cs"/>
          <w:noProof/>
          <w:sz w:val="32"/>
          <w:szCs w:val="32"/>
          <w:lang w:bidi="fa-IR"/>
        </w:rPr>
        <w:drawing>
          <wp:inline distT="0" distB="0" distL="0" distR="0">
            <wp:extent cx="4237355" cy="6055360"/>
            <wp:effectExtent l="19050" t="0" r="0" b="0"/>
            <wp:docPr id="4" name="Picture 4" descr="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7355" cy="605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lastRenderedPageBreak/>
        <w:t>باتوجه به جدول بالا و سطح معني داري ارامش رواني كه برابر با  290/0 مي باشد يعني (05/0</w:t>
      </w:r>
      <w:r w:rsidRPr="003F1490">
        <w:rPr>
          <w:rFonts w:cs="Lotus"/>
          <w:sz w:val="32"/>
          <w:szCs w:val="32"/>
          <w:lang w:bidi="fa-IR"/>
        </w:rPr>
        <w:t>P&gt;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گيريم كه بين آرامش رواني و رتبه تولد آزمودني ها تفاوت معني داري وجود ندارد . </w:t>
      </w: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با توجه به جدول بالا و سطح معني داري سبك زندگي كه برابر با (347/0) مي باشد يعني (05/0</w:t>
      </w:r>
      <w:r w:rsidRPr="003F1490">
        <w:rPr>
          <w:rFonts w:cs="Lotus"/>
          <w:sz w:val="32"/>
          <w:szCs w:val="32"/>
          <w:lang w:bidi="fa-IR"/>
        </w:rPr>
        <w:t>P&lt;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پس بين سبك زندگي و رتبه تولد آزمودني ها نيز تفاوت معني داري وجود دارد . </w:t>
      </w: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9441E6" w:rsidRPr="003F1490" w:rsidRDefault="009441E6" w:rsidP="003F1490">
      <w:pPr>
        <w:spacing w:line="360" w:lineRule="auto"/>
        <w:jc w:val="center"/>
        <w:rPr>
          <w:rFonts w:cs="Lotus"/>
          <w:b/>
          <w:bCs/>
          <w:sz w:val="32"/>
          <w:szCs w:val="32"/>
          <w:rtl/>
          <w:lang w:bidi="fa-IR"/>
        </w:rPr>
      </w:pPr>
      <w:r w:rsidRPr="003F1490">
        <w:rPr>
          <w:rFonts w:cs="Lotus" w:hint="cs"/>
          <w:b/>
          <w:bCs/>
          <w:sz w:val="32"/>
          <w:szCs w:val="32"/>
          <w:rtl/>
          <w:lang w:bidi="fa-IR"/>
        </w:rPr>
        <w:t>جدول (5) : رابطه سبك زندگي و آرامش رواني با مقطع تحصيلي</w:t>
      </w:r>
    </w:p>
    <w:p w:rsidR="009441E6" w:rsidRPr="003F1490" w:rsidRDefault="00F13499" w:rsidP="003F1490">
      <w:pPr>
        <w:spacing w:line="360" w:lineRule="auto"/>
        <w:jc w:val="center"/>
        <w:rPr>
          <w:rFonts w:cs="Lotus"/>
          <w:sz w:val="32"/>
          <w:szCs w:val="32"/>
          <w:rtl/>
          <w:lang w:bidi="fa-IR"/>
        </w:rPr>
      </w:pPr>
      <w:r>
        <w:rPr>
          <w:rFonts w:cs="Lotus" w:hint="cs"/>
          <w:noProof/>
          <w:sz w:val="32"/>
          <w:szCs w:val="32"/>
          <w:lang w:bidi="fa-IR"/>
        </w:rPr>
        <w:lastRenderedPageBreak/>
        <w:drawing>
          <wp:inline distT="0" distB="0" distL="0" distR="0">
            <wp:extent cx="4560570" cy="5598160"/>
            <wp:effectExtent l="19050" t="0" r="0" b="0"/>
            <wp:docPr id="5" name="Picture 5" descr="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0570" cy="559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باتوجه به جدول بالا و سطح معني داري آرامش رواني كه برابر با (009/0) مي باشد يعني (05/0</w:t>
      </w:r>
      <w:r w:rsidRPr="003F1490">
        <w:rPr>
          <w:rFonts w:cs="Lotus"/>
          <w:sz w:val="32"/>
          <w:szCs w:val="32"/>
          <w:lang w:bidi="fa-IR"/>
        </w:rPr>
        <w:t>P&lt;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، نتيجه مي گيريم ه بين آرامش رواني و مقطع تحصيلي آزمودني ها تفاوت معني داري وجود دارد و اين فرضيه با اطمينان  95% تائيد مي شود. </w:t>
      </w: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lastRenderedPageBreak/>
        <w:t>با  توجه به جدول بالا و سطح معني داري سبك زندگي كه برابر با (959/0) مي باشد يعني (05/0</w:t>
      </w:r>
      <w:r w:rsidRPr="003F1490">
        <w:rPr>
          <w:rFonts w:cs="Lotus"/>
          <w:sz w:val="32"/>
          <w:szCs w:val="32"/>
          <w:lang w:bidi="fa-IR"/>
        </w:rPr>
        <w:t>P&gt;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گيريم كه بين سبك زندگي و مقطع تحصيلي آزمودني ها تفاوت معني داري وجود ندارد . </w:t>
      </w: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9441E6" w:rsidRPr="003F1490" w:rsidRDefault="009441E6" w:rsidP="003F1490">
      <w:pPr>
        <w:spacing w:line="360" w:lineRule="auto"/>
        <w:jc w:val="center"/>
        <w:rPr>
          <w:rFonts w:cs="Lotus"/>
          <w:b/>
          <w:bCs/>
          <w:sz w:val="32"/>
          <w:szCs w:val="32"/>
          <w:rtl/>
          <w:lang w:bidi="fa-IR"/>
        </w:rPr>
      </w:pPr>
      <w:r w:rsidRPr="003F1490">
        <w:rPr>
          <w:rFonts w:cs="Lotus" w:hint="cs"/>
          <w:b/>
          <w:bCs/>
          <w:sz w:val="32"/>
          <w:szCs w:val="32"/>
          <w:rtl/>
          <w:lang w:bidi="fa-IR"/>
        </w:rPr>
        <w:t>جدول (6) : رابطه سبك زندگي و آرامش رواني با شغل پدر آزمودني ها</w:t>
      </w:r>
    </w:p>
    <w:p w:rsidR="009441E6" w:rsidRPr="003F1490" w:rsidRDefault="00F13499" w:rsidP="003F1490">
      <w:pPr>
        <w:spacing w:line="360" w:lineRule="auto"/>
        <w:jc w:val="center"/>
        <w:rPr>
          <w:rFonts w:cs="Lotus"/>
          <w:b/>
          <w:bCs/>
          <w:sz w:val="32"/>
          <w:szCs w:val="32"/>
          <w:rtl/>
          <w:lang w:bidi="fa-IR"/>
        </w:rPr>
      </w:pPr>
      <w:r>
        <w:rPr>
          <w:rFonts w:cs="Lotus" w:hint="cs"/>
          <w:b/>
          <w:bCs/>
          <w:noProof/>
          <w:sz w:val="32"/>
          <w:szCs w:val="32"/>
          <w:lang w:bidi="fa-IR"/>
        </w:rPr>
        <w:drawing>
          <wp:inline distT="0" distB="0" distL="0" distR="0">
            <wp:extent cx="3545840" cy="5374640"/>
            <wp:effectExtent l="19050" t="0" r="0" b="0"/>
            <wp:docPr id="6" name="Picture 6" descr="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1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840" cy="537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lastRenderedPageBreak/>
        <w:t>باتوجه به جدول بالا و سطح معني داري آرامش رواني كه برابر با (602/0) مي باشد يعني (05/0</w:t>
      </w:r>
      <w:r w:rsidRPr="003F1490">
        <w:rPr>
          <w:rFonts w:cs="Lotus"/>
          <w:sz w:val="32"/>
          <w:szCs w:val="32"/>
          <w:lang w:bidi="fa-IR"/>
        </w:rPr>
        <w:t>P&gt;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گيريم كه بين آرامش رواني وشغل پدر آزمودني ها تفاوت معني داري وجود ندارد . </w:t>
      </w:r>
    </w:p>
    <w:p w:rsidR="009441E6" w:rsidRPr="003F1490" w:rsidRDefault="009441E6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با توجه به جدول بالا و سطح معني داري سبك زندگي كه برابر با (016/0) مي باشد يعني (05/0</w:t>
      </w:r>
      <w:r w:rsidRPr="003F1490">
        <w:rPr>
          <w:rFonts w:cs="Lotus"/>
          <w:sz w:val="32"/>
          <w:szCs w:val="32"/>
          <w:lang w:bidi="fa-IR"/>
        </w:rPr>
        <w:t>P&lt;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گيريم كه بين سبك زندگي وشغل پدر آزمودني ها ، تفاوت معني داري وجود دارد و فرضيه با اطمينان 95% تائيد مي شود. </w:t>
      </w:r>
    </w:p>
    <w:p w:rsidR="004101C0" w:rsidRPr="003F1490" w:rsidRDefault="004101C0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4101C0" w:rsidRPr="003F1490" w:rsidRDefault="004101C0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55404B" w:rsidRPr="003F1490" w:rsidRDefault="0055404B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4101C0" w:rsidRPr="003F1490" w:rsidRDefault="004101C0" w:rsidP="003F1490">
      <w:pPr>
        <w:spacing w:line="360" w:lineRule="auto"/>
        <w:jc w:val="center"/>
        <w:rPr>
          <w:rFonts w:cs="Lotus"/>
          <w:b/>
          <w:bCs/>
          <w:sz w:val="32"/>
          <w:szCs w:val="32"/>
          <w:rtl/>
          <w:lang w:bidi="fa-IR"/>
        </w:rPr>
      </w:pPr>
      <w:r w:rsidRPr="003F1490">
        <w:rPr>
          <w:rFonts w:cs="Lotus" w:hint="cs"/>
          <w:b/>
          <w:bCs/>
          <w:sz w:val="32"/>
          <w:szCs w:val="32"/>
          <w:rtl/>
          <w:lang w:bidi="fa-IR"/>
        </w:rPr>
        <w:t>جدول (7) : رابطه سبك زندگي و‌ارامش رواني با شغل مادر آزمودني ها</w:t>
      </w:r>
    </w:p>
    <w:p w:rsidR="004101C0" w:rsidRPr="003F1490" w:rsidRDefault="00F13499" w:rsidP="003F1490">
      <w:pPr>
        <w:spacing w:line="360" w:lineRule="auto"/>
        <w:jc w:val="center"/>
        <w:rPr>
          <w:rFonts w:cs="Lotus"/>
          <w:b/>
          <w:bCs/>
          <w:sz w:val="32"/>
          <w:szCs w:val="32"/>
          <w:rtl/>
          <w:lang w:bidi="fa-IR"/>
        </w:rPr>
      </w:pPr>
      <w:r>
        <w:rPr>
          <w:rFonts w:cs="Lotus" w:hint="cs"/>
          <w:b/>
          <w:bCs/>
          <w:noProof/>
          <w:sz w:val="32"/>
          <w:szCs w:val="32"/>
          <w:lang w:bidi="fa-IR"/>
        </w:rPr>
        <w:lastRenderedPageBreak/>
        <w:drawing>
          <wp:inline distT="0" distB="0" distL="0" distR="0">
            <wp:extent cx="3545840" cy="5709285"/>
            <wp:effectExtent l="19050" t="0" r="0" b="0"/>
            <wp:docPr id="7" name="Picture 7" descr="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1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840" cy="570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1C0" w:rsidRPr="003F1490" w:rsidRDefault="004101C0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با توجه به جدول بالا و سطح معني داري آرامش رواني كه برابر با (153/0) مي باشد يعني (05/0</w:t>
      </w:r>
      <w:r w:rsidRPr="003F1490">
        <w:rPr>
          <w:rFonts w:cs="Lotus"/>
          <w:sz w:val="32"/>
          <w:szCs w:val="32"/>
          <w:lang w:bidi="fa-IR"/>
        </w:rPr>
        <w:t>P&gt;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گيريم كه بين آرامش رواني و شغل مادر آزمودني ها تفاوت معني داري وجود ندارد . </w:t>
      </w:r>
    </w:p>
    <w:p w:rsidR="004101C0" w:rsidRPr="003F1490" w:rsidRDefault="004101C0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با توجه به جدول بالا و سطح معني داري سبك زندگي كه برابر با (043/0) مي باشد يعني </w:t>
      </w:r>
      <w:r w:rsidRPr="003F1490">
        <w:rPr>
          <w:rFonts w:cs="Lotus" w:hint="cs"/>
          <w:sz w:val="32"/>
          <w:szCs w:val="32"/>
          <w:rtl/>
          <w:lang w:bidi="fa-IR"/>
        </w:rPr>
        <w:lastRenderedPageBreak/>
        <w:t>(05/0</w:t>
      </w:r>
      <w:r w:rsidRPr="003F1490">
        <w:rPr>
          <w:rFonts w:cs="Lotus"/>
          <w:sz w:val="32"/>
          <w:szCs w:val="32"/>
          <w:lang w:bidi="fa-IR"/>
        </w:rPr>
        <w:t>P&lt;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گيريم كه بين سبك زندگي و شغل مادر آزمودني ها تفاوت معني داري وجود دارد و فرضيه با اطمينان 95% تائيد مي شود. </w:t>
      </w:r>
    </w:p>
    <w:p w:rsidR="004101C0" w:rsidRPr="003F1490" w:rsidRDefault="004101C0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4101C0" w:rsidRPr="003F1490" w:rsidRDefault="004101C0" w:rsidP="003F1490">
      <w:pPr>
        <w:spacing w:line="360" w:lineRule="auto"/>
        <w:jc w:val="center"/>
        <w:rPr>
          <w:rFonts w:cs="Lotus"/>
          <w:b/>
          <w:bCs/>
          <w:sz w:val="32"/>
          <w:szCs w:val="32"/>
          <w:rtl/>
          <w:lang w:bidi="fa-IR"/>
        </w:rPr>
      </w:pPr>
      <w:r w:rsidRPr="003F1490">
        <w:rPr>
          <w:rFonts w:cs="Lotus" w:hint="cs"/>
          <w:b/>
          <w:bCs/>
          <w:sz w:val="32"/>
          <w:szCs w:val="32"/>
          <w:rtl/>
          <w:lang w:bidi="fa-IR"/>
        </w:rPr>
        <w:t>جدول (8) : رابطه سبك زندگي و ارامش رواني با وضع مسكن آزمودني ها</w:t>
      </w:r>
    </w:p>
    <w:p w:rsidR="004101C0" w:rsidRPr="003F1490" w:rsidRDefault="00F13499" w:rsidP="003F1490">
      <w:pPr>
        <w:spacing w:line="360" w:lineRule="auto"/>
        <w:jc w:val="center"/>
        <w:rPr>
          <w:rFonts w:cs="Lotus"/>
          <w:b/>
          <w:bCs/>
          <w:sz w:val="32"/>
          <w:szCs w:val="32"/>
          <w:rtl/>
          <w:lang w:bidi="fa-IR"/>
        </w:rPr>
      </w:pPr>
      <w:r>
        <w:rPr>
          <w:rFonts w:cs="Lotus" w:hint="cs"/>
          <w:b/>
          <w:bCs/>
          <w:noProof/>
          <w:sz w:val="32"/>
          <w:szCs w:val="32"/>
          <w:lang w:bidi="fa-IR"/>
        </w:rPr>
        <w:drawing>
          <wp:inline distT="0" distB="0" distL="0" distR="0">
            <wp:extent cx="4716780" cy="5676265"/>
            <wp:effectExtent l="19050" t="0" r="7620" b="0"/>
            <wp:docPr id="8" name="Picture 8" descr="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780" cy="567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1C0" w:rsidRPr="003F1490" w:rsidRDefault="004101C0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lastRenderedPageBreak/>
        <w:t>با توجه به جدول بالا و سطح معني داري آرامش رواني كه برابر با (031/0) مي باشد يعني (05/0</w:t>
      </w:r>
      <w:r w:rsidRPr="003F1490">
        <w:rPr>
          <w:rFonts w:cs="Lotus"/>
          <w:sz w:val="32"/>
          <w:szCs w:val="32"/>
          <w:lang w:bidi="fa-IR"/>
        </w:rPr>
        <w:t>P&lt;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گيريم كه بين آرامش رواني و وضع مسكن آزمودني ها تفاوت معني داري وجود دارد و فرضيه فوق با اطمينان  95% تائيد مي شود. </w:t>
      </w:r>
    </w:p>
    <w:p w:rsidR="004101C0" w:rsidRPr="003F1490" w:rsidRDefault="004101C0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باتوجه به جدول بالا و سطح معني داري سطح زندگي كه برابر با (597/0) مي باشد يعني (05/0</w:t>
      </w:r>
      <w:r w:rsidRPr="003F1490">
        <w:rPr>
          <w:rFonts w:cs="Lotus"/>
          <w:sz w:val="32"/>
          <w:szCs w:val="32"/>
          <w:lang w:bidi="fa-IR"/>
        </w:rPr>
        <w:t>P&gt;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گيريم كه بين سبك زندگي و وضع مسكن آزمودني ها تفاوت معني داري وجود ندارد . </w:t>
      </w:r>
    </w:p>
    <w:p w:rsidR="004101C0" w:rsidRPr="003F1490" w:rsidRDefault="004101C0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55404B" w:rsidRPr="003F1490" w:rsidRDefault="0055404B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4101C0" w:rsidRPr="003F1490" w:rsidRDefault="004101C0" w:rsidP="003F1490">
      <w:pPr>
        <w:spacing w:line="360" w:lineRule="auto"/>
        <w:jc w:val="center"/>
        <w:rPr>
          <w:rFonts w:cs="Lotus"/>
          <w:b/>
          <w:bCs/>
          <w:sz w:val="32"/>
          <w:szCs w:val="32"/>
          <w:rtl/>
          <w:lang w:bidi="fa-IR"/>
        </w:rPr>
      </w:pPr>
      <w:r w:rsidRPr="003F1490">
        <w:rPr>
          <w:rFonts w:cs="Lotus" w:hint="cs"/>
          <w:b/>
          <w:bCs/>
          <w:sz w:val="32"/>
          <w:szCs w:val="32"/>
          <w:rtl/>
          <w:lang w:bidi="fa-IR"/>
        </w:rPr>
        <w:t>جدول (9): رابطه سبك زندگي و آرامش رواني با منطقه زندگي آزمودني ها</w:t>
      </w:r>
    </w:p>
    <w:p w:rsidR="004101C0" w:rsidRPr="003F1490" w:rsidRDefault="00F13499" w:rsidP="003F1490">
      <w:pPr>
        <w:spacing w:line="360" w:lineRule="auto"/>
        <w:jc w:val="center"/>
        <w:rPr>
          <w:rFonts w:cs="Lotus"/>
          <w:b/>
          <w:bCs/>
          <w:sz w:val="32"/>
          <w:szCs w:val="32"/>
          <w:rtl/>
          <w:lang w:bidi="fa-IR"/>
        </w:rPr>
      </w:pPr>
      <w:r>
        <w:rPr>
          <w:rFonts w:cs="Lotus" w:hint="cs"/>
          <w:b/>
          <w:bCs/>
          <w:noProof/>
          <w:sz w:val="32"/>
          <w:szCs w:val="32"/>
          <w:lang w:bidi="fa-IR"/>
        </w:rPr>
        <w:lastRenderedPageBreak/>
        <w:drawing>
          <wp:inline distT="0" distB="0" distL="0" distR="0">
            <wp:extent cx="4315460" cy="5798820"/>
            <wp:effectExtent l="19050" t="0" r="8890" b="0"/>
            <wp:docPr id="9" name="Picture 9" descr="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2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460" cy="5798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1C0" w:rsidRPr="003F1490" w:rsidRDefault="004101C0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با توجه به جدول بالا و سطح معني داري آرامش رواني كه برابر با (001/0) مي باشد يعني (05/0</w:t>
      </w:r>
      <w:r w:rsidRPr="003F1490">
        <w:rPr>
          <w:rFonts w:cs="Lotus"/>
          <w:sz w:val="32"/>
          <w:szCs w:val="32"/>
          <w:lang w:bidi="fa-IR"/>
        </w:rPr>
        <w:t>P&lt;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گيريم كه بين آرامش رواني و منطقه زندگي آزمودني ها تفاوت معني داري وجود دارد و فرضيه فوق با اطمينان  95% تائيد مي شود. </w:t>
      </w:r>
    </w:p>
    <w:p w:rsidR="004101C0" w:rsidRPr="003F1490" w:rsidRDefault="004101C0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lastRenderedPageBreak/>
        <w:t>با توجه به جدول بالا و سطح معني داري سبك زندگي كه برابر با ( 401/0) مي باشد يعني (05/0</w:t>
      </w:r>
      <w:r w:rsidRPr="003F1490">
        <w:rPr>
          <w:rFonts w:cs="Lotus"/>
          <w:sz w:val="32"/>
          <w:szCs w:val="32"/>
          <w:lang w:bidi="fa-IR"/>
        </w:rPr>
        <w:t>P&gt;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گيريم كه بين سبك زندگي و منطقه زندگي آزمودني ها تفاوت معني داري وجود ندارد . </w:t>
      </w:r>
    </w:p>
    <w:p w:rsidR="005506DE" w:rsidRPr="003F1490" w:rsidRDefault="005506DE" w:rsidP="003F1490">
      <w:pPr>
        <w:spacing w:line="360" w:lineRule="auto"/>
        <w:jc w:val="lowKashida"/>
        <w:rPr>
          <w:rFonts w:cs="Titr"/>
          <w:sz w:val="32"/>
          <w:szCs w:val="32"/>
          <w:rtl/>
          <w:lang w:bidi="fa-IR"/>
        </w:rPr>
      </w:pPr>
      <w:r w:rsidRPr="003F1490">
        <w:rPr>
          <w:rFonts w:cs="Titr" w:hint="cs"/>
          <w:sz w:val="32"/>
          <w:szCs w:val="32"/>
          <w:rtl/>
          <w:lang w:bidi="fa-IR"/>
        </w:rPr>
        <w:t xml:space="preserve">بحث و تفسير </w:t>
      </w:r>
    </w:p>
    <w:p w:rsidR="005506DE" w:rsidRPr="003F1490" w:rsidRDefault="005506DE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 xml:space="preserve">نتايج حاصل از تجزيه و تحليل داده ها به منظور بررسي فرضيه هاي پژوهش به شرح زير مي باشد : </w:t>
      </w:r>
    </w:p>
    <w:p w:rsidR="005506DE" w:rsidRPr="003F1490" w:rsidRDefault="005506DE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فرضيه 1 ـ باتوجه به جدول  (1) وسطح معني داري كه (985/0) مي باشد يعي (05/0</w:t>
      </w:r>
      <w:r w:rsidRPr="003F1490">
        <w:rPr>
          <w:rFonts w:cs="Lotus"/>
          <w:sz w:val="32"/>
          <w:szCs w:val="32"/>
          <w:lang w:bidi="fa-IR"/>
        </w:rPr>
        <w:t>P&gt;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مي‌گيريم كه بين آرامش رواني و سبك زندگي تفاوت معني داري وجود ندارد و فرضيه (1) با اطمينان 95% رد مي شود. </w:t>
      </w:r>
    </w:p>
    <w:p w:rsidR="005506DE" w:rsidRPr="003F1490" w:rsidRDefault="005506DE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فرضيه  2 ـ باتوجه به جدول (2) و سطح معني داري آرامش رواني كه ( 324/0) مي باشد يعني (05/0</w:t>
      </w:r>
      <w:r w:rsidRPr="003F1490">
        <w:rPr>
          <w:rFonts w:cs="Lotus"/>
          <w:sz w:val="32"/>
          <w:szCs w:val="32"/>
          <w:lang w:bidi="fa-IR"/>
        </w:rPr>
        <w:t>P&gt;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گيريم كه بين آرامش رواني و وضعيت تأهل آزمودني ها تفاوت معني داري وجود ندارد و فرضيه (2) با اطمينان 95% رد مي شود. </w:t>
      </w:r>
    </w:p>
    <w:p w:rsidR="005506DE" w:rsidRPr="003F1490" w:rsidRDefault="005506DE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فرضيه 3 ـ با توجه به جدول ( 3) و سطح معني داري سبك زندگي كه (006/0) مي باشد يعني (05/0</w:t>
      </w:r>
      <w:r w:rsidRPr="003F1490">
        <w:rPr>
          <w:rFonts w:cs="Lotus"/>
          <w:sz w:val="32"/>
          <w:szCs w:val="32"/>
          <w:lang w:bidi="fa-IR"/>
        </w:rPr>
        <w:t>P&lt;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گيريم كه بين سبك زندگي و وضعيت تأهل آزمودني ها تفاوت معني داري </w:t>
      </w:r>
      <w:r w:rsidRPr="003F1490">
        <w:rPr>
          <w:rFonts w:cs="Lotus" w:hint="cs"/>
          <w:sz w:val="32"/>
          <w:szCs w:val="32"/>
          <w:rtl/>
          <w:lang w:bidi="fa-IR"/>
        </w:rPr>
        <w:lastRenderedPageBreak/>
        <w:t xml:space="preserve">وجود دارد و فرضيه 3 با اطمينان  95% تائيد مي شود. </w:t>
      </w:r>
    </w:p>
    <w:p w:rsidR="005506DE" w:rsidRPr="003F1490" w:rsidRDefault="005506DE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فرضيه  4 ـ باتوجه به جدول ( 4) و سطح معني داري آرامش رواني كه (598/0) مي باشد يعني (056/0</w:t>
      </w:r>
      <w:r w:rsidRPr="003F1490">
        <w:rPr>
          <w:rFonts w:cs="Lotus"/>
          <w:sz w:val="32"/>
          <w:szCs w:val="32"/>
          <w:lang w:bidi="fa-IR"/>
        </w:rPr>
        <w:t>P&gt;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گيريم كه بين آرامش رواني و سن آزمودني ها تفاوت معني داري وجود ندارد و فرضيه  4 با اطمينان 95% رد مي شود. </w:t>
      </w:r>
    </w:p>
    <w:p w:rsidR="005506DE" w:rsidRPr="003F1490" w:rsidRDefault="005506DE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فرضيه  5 ـ با توجه به جدول ( 5) و سطح معني داري سبك زندگي كه (002/0) مي باشد يعني (05/0</w:t>
      </w:r>
      <w:r w:rsidRPr="003F1490">
        <w:rPr>
          <w:rFonts w:cs="Lotus"/>
          <w:sz w:val="32"/>
          <w:szCs w:val="32"/>
          <w:lang w:bidi="fa-IR"/>
        </w:rPr>
        <w:t>P&lt;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گيريم كه بين سبك زندگي و سن ازمودني ها تفاوت معني داري وجود دارد و فرضيه  5 با اطمينان  95% تائيد مي شود. </w:t>
      </w:r>
    </w:p>
    <w:p w:rsidR="005506DE" w:rsidRPr="003F1490" w:rsidRDefault="005506DE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فرضيه  6 ـ با توجه به جدول (6) و سطح معني داري آرامش رواني كه (290/0) مي باشد يعني (05/0</w:t>
      </w:r>
      <w:r w:rsidRPr="003F1490">
        <w:rPr>
          <w:rFonts w:cs="Lotus"/>
          <w:sz w:val="32"/>
          <w:szCs w:val="32"/>
          <w:lang w:bidi="fa-IR"/>
        </w:rPr>
        <w:t>P&gt;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 ) نتيجه مي گيريم كه بين آرامش رواني و رتبه تولد آزمودني ها تفاوت معني داري وجود ندارد و فرضيه  6 با اطمينان 95% رد مي شود. </w:t>
      </w:r>
    </w:p>
    <w:p w:rsidR="005506DE" w:rsidRPr="003F1490" w:rsidRDefault="005506DE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فرضيه  7 ـ با توجه به جدول (7) و سطح معني داري آرامش رواني كه ( 009/0) مي باشد يعني (05/0</w:t>
      </w:r>
      <w:r w:rsidRPr="003F1490">
        <w:rPr>
          <w:rFonts w:cs="Lotus"/>
          <w:sz w:val="32"/>
          <w:szCs w:val="32"/>
          <w:lang w:bidi="fa-IR"/>
        </w:rPr>
        <w:t>P&lt;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گريم كه بين آرامش رواني و مقطع تحصيلي آزمودني ها تفاوت معني داري </w:t>
      </w:r>
      <w:r w:rsidRPr="003F1490">
        <w:rPr>
          <w:rFonts w:cs="Lotus" w:hint="cs"/>
          <w:sz w:val="32"/>
          <w:szCs w:val="32"/>
          <w:rtl/>
          <w:lang w:bidi="fa-IR"/>
        </w:rPr>
        <w:lastRenderedPageBreak/>
        <w:t xml:space="preserve">وجود دارد و فرضيه  7 با اطمينان 95% تائيد مي شود. </w:t>
      </w:r>
    </w:p>
    <w:p w:rsidR="005506DE" w:rsidRPr="003F1490" w:rsidRDefault="005506DE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فرضيه  8 ـ باتوجه به جدول (8) و سطح معني داري سبك زندگي كه 0 016/0) مي باشد يعني (05/0</w:t>
      </w:r>
      <w:r w:rsidRPr="003F1490">
        <w:rPr>
          <w:rFonts w:cs="Lotus"/>
          <w:sz w:val="32"/>
          <w:szCs w:val="32"/>
          <w:lang w:bidi="fa-IR"/>
        </w:rPr>
        <w:t>P&lt;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 نتيجه مي گيريم كه بين سبك زندگي و شغل پدر آزمودني ها تفاوت معني داري وجود دارد و فرضيه 8 با اطمينان  95% تائيد مي شود. </w:t>
      </w:r>
    </w:p>
    <w:p w:rsidR="005506DE" w:rsidRPr="003F1490" w:rsidRDefault="005506DE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فرضيه  9 ـ با توجه به جدول (9) و سطح معني داري سبك زندگي كه (043/0) مي باشد يعني (05/0</w:t>
      </w:r>
      <w:r w:rsidRPr="003F1490">
        <w:rPr>
          <w:rFonts w:cs="Lotus"/>
          <w:sz w:val="32"/>
          <w:szCs w:val="32"/>
          <w:lang w:bidi="fa-IR"/>
        </w:rPr>
        <w:t>P&lt;</w:t>
      </w:r>
      <w:r w:rsidRPr="003F1490">
        <w:rPr>
          <w:rFonts w:cs="Lotus" w:hint="cs"/>
          <w:sz w:val="32"/>
          <w:szCs w:val="32"/>
          <w:rtl/>
          <w:lang w:bidi="fa-IR"/>
        </w:rPr>
        <w:t>) نتيجه مي گيريم كه بين سبك زندگي وشغل مادر آزمودني ها تفاوت معني داري وجود دارد و فرضيه 9 با اطمينان 95% تائيد مي شود.</w:t>
      </w:r>
    </w:p>
    <w:p w:rsidR="005506DE" w:rsidRPr="003F1490" w:rsidRDefault="005506DE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فرضيه10  ـ با توجه به جدول (10) و سطح معني داري آرامش رواني كه ( 031/0) مي باشد يعني (05/0</w:t>
      </w:r>
      <w:r w:rsidRPr="003F1490">
        <w:rPr>
          <w:rFonts w:cs="Lotus"/>
          <w:sz w:val="32"/>
          <w:szCs w:val="32"/>
          <w:lang w:bidi="fa-IR"/>
        </w:rPr>
        <w:t>P&lt;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گيريم كه بين آرامش رواني و وضع مسكن آزمودني ها تفاوت معني داري وجود دارد و فرضيه  10 با اطمينان  95% تائيد مي شود. </w:t>
      </w:r>
    </w:p>
    <w:p w:rsidR="005506DE" w:rsidRPr="003F1490" w:rsidRDefault="005506DE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 w:hint="cs"/>
          <w:sz w:val="32"/>
          <w:szCs w:val="32"/>
          <w:rtl/>
          <w:lang w:bidi="fa-IR"/>
        </w:rPr>
        <w:t>فرضيه 11 ـ با توجه به جدول ( 11) و سطح معني داري آرامش رواني كه (001/0) مي باشد يعني (05/0</w:t>
      </w:r>
      <w:r w:rsidRPr="003F1490">
        <w:rPr>
          <w:rFonts w:cs="Lotus"/>
          <w:sz w:val="32"/>
          <w:szCs w:val="32"/>
          <w:lang w:bidi="fa-IR"/>
        </w:rPr>
        <w:t>P&lt;</w:t>
      </w:r>
      <w:r w:rsidRPr="003F1490">
        <w:rPr>
          <w:rFonts w:cs="Lotus" w:hint="cs"/>
          <w:sz w:val="32"/>
          <w:szCs w:val="32"/>
          <w:rtl/>
          <w:lang w:bidi="fa-IR"/>
        </w:rPr>
        <w:t xml:space="preserve">) نتيجه مي گيريم كه بين آرامش رواني و منطقه زندگي آزمودني ها تفاوت معني </w:t>
      </w:r>
      <w:r w:rsidRPr="003F1490">
        <w:rPr>
          <w:rFonts w:cs="Lotus" w:hint="cs"/>
          <w:sz w:val="32"/>
          <w:szCs w:val="32"/>
          <w:rtl/>
          <w:lang w:bidi="fa-IR"/>
        </w:rPr>
        <w:lastRenderedPageBreak/>
        <w:t xml:space="preserve">داري وجود دارد و فرضيه  11 با اطمينان  95% تائيد مي شود. </w:t>
      </w:r>
    </w:p>
    <w:p w:rsidR="005506DE" w:rsidRPr="003F1490" w:rsidRDefault="005506DE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695562" w:rsidRPr="003F1490" w:rsidRDefault="00695562" w:rsidP="003F1490">
      <w:pPr>
        <w:spacing w:line="360" w:lineRule="auto"/>
        <w:jc w:val="lowKashida"/>
        <w:rPr>
          <w:rFonts w:cs="Titr"/>
          <w:sz w:val="32"/>
          <w:szCs w:val="32"/>
          <w:rtl/>
        </w:rPr>
      </w:pPr>
      <w:r w:rsidRPr="003F1490">
        <w:rPr>
          <w:rFonts w:cs="Titr" w:hint="cs"/>
          <w:sz w:val="32"/>
          <w:szCs w:val="32"/>
          <w:rtl/>
        </w:rPr>
        <w:t xml:space="preserve">نتيجه گيري </w:t>
      </w:r>
    </w:p>
    <w:p w:rsidR="005506DE" w:rsidRPr="003F1490" w:rsidRDefault="005506DE" w:rsidP="003F1490">
      <w:pPr>
        <w:numPr>
          <w:ilvl w:val="0"/>
          <w:numId w:val="9"/>
        </w:numPr>
        <w:spacing w:line="360" w:lineRule="auto"/>
        <w:jc w:val="lowKashida"/>
        <w:rPr>
          <w:rFonts w:cs="Lotus"/>
          <w:sz w:val="32"/>
          <w:szCs w:val="32"/>
          <w:lang w:bidi="fa-IR"/>
        </w:rPr>
      </w:pPr>
      <w:r w:rsidRPr="003F1490">
        <w:rPr>
          <w:rFonts w:cs="Lotus"/>
          <w:sz w:val="32"/>
          <w:szCs w:val="32"/>
          <w:rtl/>
          <w:lang w:bidi="fa-IR"/>
        </w:rPr>
        <w:t xml:space="preserve">بين سبك زندگي و آرامش رواني رابطه اي وجود ندارد . </w:t>
      </w:r>
    </w:p>
    <w:p w:rsidR="005506DE" w:rsidRPr="003F1490" w:rsidRDefault="005506DE" w:rsidP="003F1490">
      <w:pPr>
        <w:numPr>
          <w:ilvl w:val="0"/>
          <w:numId w:val="9"/>
        </w:num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/>
          <w:sz w:val="32"/>
          <w:szCs w:val="32"/>
          <w:rtl/>
          <w:lang w:bidi="fa-IR"/>
        </w:rPr>
        <w:t>بين آرامش رواني و وضعيت تأهل رابطه اي وجود ندارد</w:t>
      </w:r>
    </w:p>
    <w:p w:rsidR="005506DE" w:rsidRPr="003F1490" w:rsidRDefault="005506DE" w:rsidP="003F1490">
      <w:pPr>
        <w:numPr>
          <w:ilvl w:val="0"/>
          <w:numId w:val="9"/>
        </w:num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/>
          <w:sz w:val="32"/>
          <w:szCs w:val="32"/>
          <w:rtl/>
          <w:lang w:bidi="fa-IR"/>
        </w:rPr>
        <w:t xml:space="preserve">بين سبك زندگي و وضعيت تأهل رابطه وجود دارد . </w:t>
      </w:r>
    </w:p>
    <w:p w:rsidR="005506DE" w:rsidRPr="003F1490" w:rsidRDefault="005506DE" w:rsidP="003F1490">
      <w:pPr>
        <w:numPr>
          <w:ilvl w:val="0"/>
          <w:numId w:val="9"/>
        </w:num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/>
          <w:sz w:val="32"/>
          <w:szCs w:val="32"/>
          <w:rtl/>
          <w:lang w:bidi="fa-IR"/>
        </w:rPr>
        <w:t xml:space="preserve">بين سبك زندگي و سن رابطه وجود دارد . </w:t>
      </w:r>
    </w:p>
    <w:p w:rsidR="005506DE" w:rsidRPr="003F1490" w:rsidRDefault="005506DE" w:rsidP="003F1490">
      <w:pPr>
        <w:numPr>
          <w:ilvl w:val="0"/>
          <w:numId w:val="9"/>
        </w:numPr>
        <w:spacing w:line="360" w:lineRule="auto"/>
        <w:jc w:val="lowKashida"/>
        <w:rPr>
          <w:rFonts w:cs="Lotus"/>
          <w:sz w:val="32"/>
          <w:szCs w:val="32"/>
          <w:lang w:bidi="fa-IR"/>
        </w:rPr>
      </w:pPr>
      <w:r w:rsidRPr="003F1490">
        <w:rPr>
          <w:rFonts w:cs="Lotus"/>
          <w:sz w:val="32"/>
          <w:szCs w:val="32"/>
          <w:rtl/>
          <w:lang w:bidi="fa-IR"/>
        </w:rPr>
        <w:t>بين‌آرامش رواني و مقطع تحصيلي رابطه وجود دارد.</w:t>
      </w:r>
    </w:p>
    <w:p w:rsidR="005506DE" w:rsidRPr="003F1490" w:rsidRDefault="005506DE" w:rsidP="003F1490">
      <w:pPr>
        <w:numPr>
          <w:ilvl w:val="0"/>
          <w:numId w:val="9"/>
        </w:numPr>
        <w:spacing w:line="360" w:lineRule="auto"/>
        <w:jc w:val="lowKashida"/>
        <w:rPr>
          <w:rFonts w:cs="Lotus"/>
          <w:sz w:val="32"/>
          <w:szCs w:val="32"/>
          <w:lang w:bidi="fa-IR"/>
        </w:rPr>
      </w:pPr>
      <w:r w:rsidRPr="003F1490">
        <w:rPr>
          <w:rFonts w:cs="Lotus"/>
          <w:sz w:val="32"/>
          <w:szCs w:val="32"/>
          <w:rtl/>
          <w:lang w:bidi="fa-IR"/>
        </w:rPr>
        <w:t xml:space="preserve">بين سبك زندگي و شغل پدر رابطه وجود دارد . </w:t>
      </w:r>
    </w:p>
    <w:p w:rsidR="005506DE" w:rsidRPr="003F1490" w:rsidRDefault="005506DE" w:rsidP="003F1490">
      <w:pPr>
        <w:numPr>
          <w:ilvl w:val="0"/>
          <w:numId w:val="9"/>
        </w:num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/>
          <w:sz w:val="32"/>
          <w:szCs w:val="32"/>
          <w:rtl/>
          <w:lang w:bidi="fa-IR"/>
        </w:rPr>
        <w:t xml:space="preserve">ين سبك زندگي و شغل مادر رابطه وجود دارد . </w:t>
      </w:r>
    </w:p>
    <w:p w:rsidR="005506DE" w:rsidRPr="003F1490" w:rsidRDefault="005506DE" w:rsidP="003F1490">
      <w:pPr>
        <w:numPr>
          <w:ilvl w:val="0"/>
          <w:numId w:val="9"/>
        </w:num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/>
          <w:sz w:val="32"/>
          <w:szCs w:val="32"/>
          <w:rtl/>
          <w:lang w:bidi="fa-IR"/>
        </w:rPr>
        <w:t xml:space="preserve">بين آرامش رواني و وضع مسكن رابطه وجود دارد . </w:t>
      </w:r>
    </w:p>
    <w:p w:rsidR="005506DE" w:rsidRPr="003F1490" w:rsidRDefault="005506DE" w:rsidP="003F1490">
      <w:pPr>
        <w:numPr>
          <w:ilvl w:val="0"/>
          <w:numId w:val="9"/>
        </w:num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  <w:r w:rsidRPr="003F1490">
        <w:rPr>
          <w:rFonts w:cs="Lotus"/>
          <w:sz w:val="32"/>
          <w:szCs w:val="32"/>
          <w:rtl/>
          <w:lang w:bidi="fa-IR"/>
        </w:rPr>
        <w:t>بين آرامش رواني و منطقه زندگي رابطه وجود ندارد .</w:t>
      </w:r>
    </w:p>
    <w:p w:rsidR="00E66BA5" w:rsidRPr="003F1490" w:rsidRDefault="00E66BA5" w:rsidP="003F1490">
      <w:pPr>
        <w:spacing w:line="360" w:lineRule="auto"/>
        <w:jc w:val="lowKashida"/>
        <w:rPr>
          <w:rFonts w:cs="Lotus"/>
          <w:sz w:val="32"/>
          <w:szCs w:val="32"/>
          <w:rtl/>
          <w:lang w:bidi="fa-IR"/>
        </w:rPr>
      </w:pPr>
    </w:p>
    <w:p w:rsidR="00E66BA5" w:rsidRPr="003F1490" w:rsidRDefault="00E66BA5" w:rsidP="003F1490">
      <w:pPr>
        <w:spacing w:line="360" w:lineRule="auto"/>
        <w:jc w:val="lowKashida"/>
        <w:rPr>
          <w:rFonts w:cs="Lotus"/>
          <w:sz w:val="32"/>
          <w:szCs w:val="32"/>
          <w:rtl/>
        </w:rPr>
      </w:pPr>
    </w:p>
    <w:p w:rsidR="00695562" w:rsidRPr="003F1490" w:rsidRDefault="00695562" w:rsidP="003F1490">
      <w:pPr>
        <w:spacing w:line="360" w:lineRule="auto"/>
        <w:jc w:val="lowKashida"/>
        <w:rPr>
          <w:rFonts w:cs="Titr"/>
          <w:sz w:val="32"/>
          <w:szCs w:val="32"/>
          <w:rtl/>
        </w:rPr>
      </w:pPr>
      <w:r w:rsidRPr="003F1490">
        <w:rPr>
          <w:rFonts w:cs="Titr" w:hint="cs"/>
          <w:sz w:val="32"/>
          <w:szCs w:val="32"/>
          <w:rtl/>
        </w:rPr>
        <w:lastRenderedPageBreak/>
        <w:t xml:space="preserve">منابع </w:t>
      </w:r>
    </w:p>
    <w:p w:rsidR="00695562" w:rsidRPr="003F1490" w:rsidRDefault="00695562" w:rsidP="003F1490">
      <w:pPr>
        <w:numPr>
          <w:ilvl w:val="0"/>
          <w:numId w:val="7"/>
        </w:num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t xml:space="preserve">آدلر ، الفرد ( 1370 ) . روانشناسي فردي  ( حسن زماني شرفشاهي ،‌مترجم ) . انتشارات مازيار . چاپ دوم ، 1381 . </w:t>
      </w:r>
    </w:p>
    <w:p w:rsidR="00695562" w:rsidRPr="003F1490" w:rsidRDefault="00695562" w:rsidP="003F1490">
      <w:pPr>
        <w:numPr>
          <w:ilvl w:val="0"/>
          <w:numId w:val="7"/>
        </w:numPr>
        <w:spacing w:line="360" w:lineRule="auto"/>
        <w:jc w:val="lowKashida"/>
        <w:rPr>
          <w:rFonts w:cs="Lotus"/>
          <w:sz w:val="32"/>
          <w:szCs w:val="32"/>
        </w:rPr>
      </w:pPr>
      <w:r w:rsidRPr="003F1490">
        <w:rPr>
          <w:rFonts w:cs="Lotus" w:hint="cs"/>
          <w:sz w:val="32"/>
          <w:szCs w:val="32"/>
          <w:rtl/>
        </w:rPr>
        <w:t xml:space="preserve">اينلندر ، چارلز و موران ، سينتيا ( 1378 ) . استرس . ( دكتر امير هوشنگ مهريار و همكاران ، مترجم ) . نشر حكايت . چاپ اول ، 1378 . </w:t>
      </w:r>
    </w:p>
    <w:p w:rsidR="00695562" w:rsidRPr="003F1490" w:rsidRDefault="00695562" w:rsidP="003F1490">
      <w:pPr>
        <w:numPr>
          <w:ilvl w:val="0"/>
          <w:numId w:val="7"/>
        </w:numPr>
        <w:spacing w:line="360" w:lineRule="auto"/>
        <w:jc w:val="lowKashida"/>
        <w:rPr>
          <w:rFonts w:cs="Lotus"/>
          <w:sz w:val="32"/>
          <w:szCs w:val="32"/>
        </w:rPr>
      </w:pPr>
      <w:r w:rsidRPr="003F1490">
        <w:rPr>
          <w:rFonts w:cs="Lotus" w:hint="cs"/>
          <w:sz w:val="32"/>
          <w:szCs w:val="32"/>
          <w:rtl/>
        </w:rPr>
        <w:t xml:space="preserve">بك ، آرون تي ( 1375 ) . عشق هرگز كافي نيست . ( مهدي قراچه داغي ، مترجم ) . </w:t>
      </w:r>
    </w:p>
    <w:p w:rsidR="006A2AD7" w:rsidRPr="003F1490" w:rsidRDefault="00695562" w:rsidP="003F1490">
      <w:pPr>
        <w:numPr>
          <w:ilvl w:val="0"/>
          <w:numId w:val="7"/>
        </w:numPr>
        <w:spacing w:line="360" w:lineRule="auto"/>
        <w:jc w:val="lowKashida"/>
        <w:rPr>
          <w:rFonts w:cs="Lotus"/>
          <w:sz w:val="32"/>
          <w:szCs w:val="32"/>
        </w:rPr>
      </w:pPr>
      <w:r w:rsidRPr="003F1490">
        <w:rPr>
          <w:rFonts w:cs="Lotus" w:hint="cs"/>
          <w:sz w:val="32"/>
          <w:szCs w:val="32"/>
          <w:rtl/>
        </w:rPr>
        <w:t>شولتز ، دوان ( 1990 ) . نظريه هاي شخصيت . ( يوسف كريمي و همكاران ، مترجم ) . نشر ارسباران . چاپ چهارم ، 1990 .</w:t>
      </w:r>
    </w:p>
    <w:p w:rsidR="006A2AD7" w:rsidRPr="003F1490" w:rsidRDefault="006A2AD7" w:rsidP="003F1490">
      <w:pPr>
        <w:numPr>
          <w:ilvl w:val="0"/>
          <w:numId w:val="7"/>
        </w:numPr>
        <w:spacing w:line="360" w:lineRule="auto"/>
        <w:jc w:val="lowKashida"/>
        <w:rPr>
          <w:rFonts w:cs="Lotus"/>
          <w:sz w:val="32"/>
          <w:szCs w:val="32"/>
        </w:rPr>
      </w:pPr>
      <w:r w:rsidRPr="003F1490">
        <w:rPr>
          <w:rFonts w:cs="Lotus" w:hint="cs"/>
          <w:sz w:val="32"/>
          <w:szCs w:val="32"/>
          <w:rtl/>
        </w:rPr>
        <w:t xml:space="preserve">فروم ،‌اريك ( 1373 ) . هنر عشق ورزيدن . ( پوري سلطاني ، مترجم ) . انتشارات مرواريد . چاپ شانزدهم ، 1373 . </w:t>
      </w:r>
    </w:p>
    <w:p w:rsidR="006A2AD7" w:rsidRPr="003F1490" w:rsidRDefault="006A2AD7" w:rsidP="003F1490">
      <w:pPr>
        <w:numPr>
          <w:ilvl w:val="0"/>
          <w:numId w:val="7"/>
        </w:numPr>
        <w:spacing w:line="360" w:lineRule="auto"/>
        <w:jc w:val="lowKashida"/>
        <w:rPr>
          <w:rFonts w:cs="Lotus"/>
          <w:sz w:val="32"/>
          <w:szCs w:val="32"/>
        </w:rPr>
      </w:pPr>
      <w:r w:rsidRPr="003F1490">
        <w:rPr>
          <w:rFonts w:cs="Lotus" w:hint="cs"/>
          <w:sz w:val="32"/>
          <w:szCs w:val="32"/>
          <w:rtl/>
        </w:rPr>
        <w:t xml:space="preserve">فتحي ، رسول ( 1378 ) . ريلاكس تراپي . انتشارات شهرآب . چاپ اول ، 1378 . </w:t>
      </w:r>
    </w:p>
    <w:p w:rsidR="006A2AD7" w:rsidRPr="003F1490" w:rsidRDefault="006A2AD7" w:rsidP="003F1490">
      <w:pPr>
        <w:numPr>
          <w:ilvl w:val="0"/>
          <w:numId w:val="7"/>
        </w:numPr>
        <w:spacing w:line="360" w:lineRule="auto"/>
        <w:jc w:val="lowKashida"/>
        <w:rPr>
          <w:rFonts w:cs="Lotus"/>
          <w:sz w:val="32"/>
          <w:szCs w:val="32"/>
        </w:rPr>
      </w:pPr>
      <w:r w:rsidRPr="003F1490">
        <w:rPr>
          <w:rFonts w:cs="Lotus" w:hint="cs"/>
          <w:sz w:val="32"/>
          <w:szCs w:val="32"/>
          <w:rtl/>
        </w:rPr>
        <w:t xml:space="preserve">كورت ، اينگريد ( 1380 ) . 800 راه رسيدن به آرامش و شادي . ( احمد حلت و </w:t>
      </w:r>
      <w:r w:rsidRPr="003F1490">
        <w:rPr>
          <w:rFonts w:cs="Lotus" w:hint="cs"/>
          <w:sz w:val="32"/>
          <w:szCs w:val="32"/>
          <w:rtl/>
        </w:rPr>
        <w:lastRenderedPageBreak/>
        <w:t xml:space="preserve">منصوره آرام فرد ، مترجم ) . ناشر موسسه آفاق علم . چاپ اول ، 1380 . </w:t>
      </w:r>
    </w:p>
    <w:p w:rsidR="005653C6" w:rsidRPr="003F1490" w:rsidRDefault="006A2AD7" w:rsidP="003F1490">
      <w:pPr>
        <w:numPr>
          <w:ilvl w:val="0"/>
          <w:numId w:val="7"/>
        </w:numPr>
        <w:spacing w:line="360" w:lineRule="auto"/>
        <w:jc w:val="lowKashida"/>
        <w:rPr>
          <w:rFonts w:cs="Lotus"/>
          <w:sz w:val="32"/>
          <w:szCs w:val="32"/>
          <w:rtl/>
        </w:rPr>
      </w:pPr>
      <w:r w:rsidRPr="003F1490">
        <w:rPr>
          <w:rFonts w:cs="Lotus" w:hint="cs"/>
          <w:sz w:val="32"/>
          <w:szCs w:val="32"/>
          <w:rtl/>
        </w:rPr>
        <w:t xml:space="preserve">نيك بين ،‌فريد و حاتمي منزه ، افشين ( 1381 ) . فراتر از آرامش . انتشارات بهجت . چاپ اول ، 1381 . </w:t>
      </w:r>
      <w:r w:rsidR="00DF532E" w:rsidRPr="003F1490">
        <w:rPr>
          <w:rFonts w:cs="Lotus" w:hint="cs"/>
          <w:sz w:val="32"/>
          <w:szCs w:val="32"/>
          <w:rtl/>
        </w:rPr>
        <w:t xml:space="preserve"> </w:t>
      </w:r>
      <w:r w:rsidR="004C257F" w:rsidRPr="003F1490">
        <w:rPr>
          <w:rFonts w:cs="Lotus" w:hint="cs"/>
          <w:sz w:val="32"/>
          <w:szCs w:val="32"/>
          <w:rtl/>
        </w:rPr>
        <w:t xml:space="preserve">  </w:t>
      </w:r>
      <w:r w:rsidR="00F46158" w:rsidRPr="003F1490">
        <w:rPr>
          <w:rFonts w:cs="Lotus" w:hint="cs"/>
          <w:sz w:val="32"/>
          <w:szCs w:val="32"/>
          <w:rtl/>
          <w:lang w:bidi="fa-IR"/>
        </w:rPr>
        <w:t xml:space="preserve"> </w:t>
      </w:r>
      <w:r w:rsidR="005653C6" w:rsidRPr="003F1490">
        <w:rPr>
          <w:rFonts w:cs="Lotus" w:hint="cs"/>
          <w:sz w:val="32"/>
          <w:szCs w:val="32"/>
          <w:rtl/>
          <w:lang w:bidi="fa-IR"/>
        </w:rPr>
        <w:t xml:space="preserve"> </w:t>
      </w:r>
    </w:p>
    <w:p w:rsidR="00280802" w:rsidRPr="003F1490" w:rsidRDefault="00280802" w:rsidP="003F1490">
      <w:pPr>
        <w:spacing w:line="360" w:lineRule="auto"/>
        <w:ind w:left="360"/>
        <w:jc w:val="lowKashida"/>
        <w:rPr>
          <w:rFonts w:cs="Lotus"/>
          <w:sz w:val="32"/>
          <w:szCs w:val="32"/>
          <w:rtl/>
          <w:lang w:bidi="fa-IR"/>
        </w:rPr>
      </w:pPr>
    </w:p>
    <w:sectPr w:rsidR="00280802" w:rsidRPr="003F1490" w:rsidSect="00A54107">
      <w:footerReference w:type="even" r:id="rId16"/>
      <w:footerReference w:type="default" r:id="rId17"/>
      <w:pgSz w:w="11906" w:h="16838" w:code="9"/>
      <w:pgMar w:top="1701" w:right="1701" w:bottom="1701" w:left="1701" w:header="1701" w:footer="1701" w:gutter="567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B9E" w:rsidRDefault="00195B9E">
      <w:r>
        <w:separator/>
      </w:r>
    </w:p>
  </w:endnote>
  <w:endnote w:type="continuationSeparator" w:id="0">
    <w:p w:rsidR="00195B9E" w:rsidRDefault="00195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tr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Lotus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BA5" w:rsidRDefault="00E66BA5" w:rsidP="00397835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:rsidR="00E66BA5" w:rsidRDefault="00E66B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BA5" w:rsidRDefault="00E66BA5" w:rsidP="00397835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separate"/>
    </w:r>
    <w:r w:rsidR="008D3E4C">
      <w:rPr>
        <w:rStyle w:val="PageNumber"/>
        <w:noProof/>
        <w:rtl/>
      </w:rPr>
      <w:t>42</w:t>
    </w:r>
    <w:r>
      <w:rPr>
        <w:rStyle w:val="PageNumber"/>
        <w:rtl/>
      </w:rPr>
      <w:fldChar w:fldCharType="end"/>
    </w:r>
  </w:p>
  <w:p w:rsidR="00E66BA5" w:rsidRDefault="00E66B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B9E" w:rsidRDefault="00195B9E">
      <w:r>
        <w:separator/>
      </w:r>
    </w:p>
  </w:footnote>
  <w:footnote w:type="continuationSeparator" w:id="0">
    <w:p w:rsidR="00195B9E" w:rsidRDefault="00195B9E">
      <w:r>
        <w:continuationSeparator/>
      </w:r>
    </w:p>
  </w:footnote>
  <w:footnote w:id="1">
    <w:p w:rsidR="00760898" w:rsidRDefault="00760898" w:rsidP="00F5280A">
      <w:pPr>
        <w:pStyle w:val="FootnoteText"/>
        <w:jc w:val="right"/>
        <w:rPr>
          <w:lang w:bidi="fa-IR"/>
        </w:rPr>
      </w:pPr>
      <w:r>
        <w:t>1- Wright . L.Von Bussmann , K. Freidman , Akhoury , M.Qowens , F. ( 1990 ).</w:t>
      </w:r>
    </w:p>
  </w:footnote>
  <w:footnote w:id="2">
    <w:p w:rsidR="00760898" w:rsidRDefault="00760898" w:rsidP="00F5280A">
      <w:pPr>
        <w:pStyle w:val="FootnoteText"/>
        <w:jc w:val="right"/>
        <w:rPr>
          <w:lang w:bidi="fa-IR"/>
        </w:rPr>
      </w:pPr>
      <w:r>
        <w:t>2- Aksford</w:t>
      </w:r>
    </w:p>
  </w:footnote>
  <w:footnote w:id="3">
    <w:p w:rsidR="00760898" w:rsidRDefault="00760898" w:rsidP="003333F1">
      <w:pPr>
        <w:pStyle w:val="FootnoteText"/>
        <w:jc w:val="right"/>
        <w:rPr>
          <w:lang w:bidi="fa-IR"/>
        </w:rPr>
      </w:pPr>
      <w:r>
        <w:t>Zigmudn freud</w:t>
      </w:r>
    </w:p>
  </w:footnote>
  <w:footnote w:id="4">
    <w:p w:rsidR="00760898" w:rsidRDefault="00760898" w:rsidP="003333F1">
      <w:pPr>
        <w:pStyle w:val="FootnoteText"/>
        <w:jc w:val="right"/>
        <w:rPr>
          <w:lang w:bidi="fa-IR"/>
        </w:rPr>
      </w:pPr>
      <w:r>
        <w:t>4- motivation</w:t>
      </w:r>
    </w:p>
  </w:footnote>
  <w:footnote w:id="5">
    <w:p w:rsidR="00760898" w:rsidRDefault="00760898" w:rsidP="00D71A87">
      <w:pPr>
        <w:pStyle w:val="FootnoteText"/>
        <w:jc w:val="right"/>
        <w:rPr>
          <w:lang w:bidi="fa-IR"/>
        </w:rPr>
      </w:pPr>
      <w:r>
        <w:t>5- R.G.Stenberg</w:t>
      </w:r>
    </w:p>
  </w:footnote>
  <w:footnote w:id="6">
    <w:p w:rsidR="00760898" w:rsidRDefault="00760898" w:rsidP="00D71A87">
      <w:pPr>
        <w:pStyle w:val="FootnoteText"/>
        <w:jc w:val="right"/>
        <w:rPr>
          <w:lang w:bidi="fa-IR"/>
        </w:rPr>
      </w:pPr>
      <w:r>
        <w:t>6- Commintment</w:t>
      </w:r>
    </w:p>
  </w:footnote>
  <w:footnote w:id="7">
    <w:p w:rsidR="00760898" w:rsidRDefault="00760898" w:rsidP="00D71A87">
      <w:pPr>
        <w:pStyle w:val="FootnoteText"/>
        <w:jc w:val="right"/>
        <w:rPr>
          <w:lang w:bidi="fa-IR"/>
        </w:rPr>
      </w:pPr>
      <w:r>
        <w:t>7- Lntimacy</w:t>
      </w:r>
    </w:p>
  </w:footnote>
  <w:footnote w:id="8">
    <w:p w:rsidR="00760898" w:rsidRDefault="00760898" w:rsidP="00D71A87">
      <w:pPr>
        <w:pStyle w:val="FootnoteText"/>
        <w:jc w:val="right"/>
        <w:rPr>
          <w:lang w:bidi="fa-IR"/>
        </w:rPr>
      </w:pPr>
      <w:r>
        <w:t>8- Passion</w:t>
      </w:r>
    </w:p>
  </w:footnote>
  <w:footnote w:id="9">
    <w:p w:rsidR="00760898" w:rsidRDefault="00760898" w:rsidP="00D71A87">
      <w:pPr>
        <w:pStyle w:val="FootnoteText"/>
        <w:jc w:val="right"/>
        <w:rPr>
          <w:lang w:bidi="fa-IR"/>
        </w:rPr>
      </w:pPr>
      <w:r>
        <w:t>7- Liking</w:t>
      </w:r>
    </w:p>
  </w:footnote>
  <w:footnote w:id="10">
    <w:p w:rsidR="00760898" w:rsidRDefault="00760898" w:rsidP="00C6722D">
      <w:pPr>
        <w:pStyle w:val="FootnoteText"/>
        <w:jc w:val="right"/>
        <w:rPr>
          <w:lang w:bidi="fa-IR"/>
        </w:rPr>
      </w:pPr>
      <w:r>
        <w:t>10- Infatuticny</w:t>
      </w:r>
    </w:p>
  </w:footnote>
  <w:footnote w:id="11">
    <w:p w:rsidR="00760898" w:rsidRDefault="00760898" w:rsidP="00C6722D">
      <w:pPr>
        <w:pStyle w:val="FootnoteText"/>
        <w:jc w:val="right"/>
        <w:rPr>
          <w:lang w:bidi="fa-IR"/>
        </w:rPr>
      </w:pPr>
      <w:r>
        <w:t>11- Empty love</w:t>
      </w:r>
    </w:p>
  </w:footnote>
  <w:footnote w:id="12">
    <w:p w:rsidR="00760898" w:rsidRDefault="00760898" w:rsidP="00C6722D">
      <w:pPr>
        <w:pStyle w:val="FootnoteText"/>
        <w:jc w:val="right"/>
      </w:pPr>
      <w:r>
        <w:t>12- Romantic love</w:t>
      </w:r>
    </w:p>
  </w:footnote>
  <w:footnote w:id="13">
    <w:p w:rsidR="00760898" w:rsidRDefault="00760898" w:rsidP="00C6722D">
      <w:pPr>
        <w:pStyle w:val="FootnoteText"/>
        <w:jc w:val="right"/>
        <w:rPr>
          <w:lang w:bidi="fa-IR"/>
        </w:rPr>
      </w:pPr>
      <w:r>
        <w:t>13- Fatuot love</w:t>
      </w:r>
    </w:p>
  </w:footnote>
  <w:footnote w:id="14">
    <w:p w:rsidR="00760898" w:rsidRDefault="00760898" w:rsidP="00C6722D">
      <w:pPr>
        <w:pStyle w:val="FootnoteText"/>
        <w:jc w:val="right"/>
        <w:rPr>
          <w:lang w:bidi="fa-IR"/>
        </w:rPr>
      </w:pPr>
      <w:r>
        <w:t>14- Victor funcle</w:t>
      </w:r>
    </w:p>
  </w:footnote>
  <w:footnote w:id="15">
    <w:p w:rsidR="00760898" w:rsidRDefault="00760898" w:rsidP="00391E1D">
      <w:pPr>
        <w:pStyle w:val="FootnoteText"/>
        <w:jc w:val="right"/>
        <w:rPr>
          <w:lang w:bidi="fa-IR"/>
        </w:rPr>
      </w:pPr>
      <w:r>
        <w:t>15- Cosumate love</w:t>
      </w:r>
    </w:p>
  </w:footnote>
  <w:footnote w:id="16">
    <w:p w:rsidR="00760898" w:rsidRDefault="00760898" w:rsidP="00391E1D">
      <w:pPr>
        <w:pStyle w:val="FootnoteText"/>
        <w:jc w:val="right"/>
        <w:rPr>
          <w:rtl/>
          <w:lang w:bidi="fa-IR"/>
        </w:rPr>
      </w:pPr>
      <w:r>
        <w:t>16- Erich fromm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AA653B"/>
    <w:multiLevelType w:val="hybridMultilevel"/>
    <w:tmpl w:val="88861B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57D45AD"/>
    <w:multiLevelType w:val="hybridMultilevel"/>
    <w:tmpl w:val="992246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F380AAC"/>
    <w:multiLevelType w:val="hybridMultilevel"/>
    <w:tmpl w:val="55E0E0D4"/>
    <w:lvl w:ilvl="0" w:tplc="BBDEB24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7071273"/>
    <w:multiLevelType w:val="hybridMultilevel"/>
    <w:tmpl w:val="F7C27172"/>
    <w:lvl w:ilvl="0" w:tplc="BBDEB24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E81623E"/>
    <w:multiLevelType w:val="hybridMultilevel"/>
    <w:tmpl w:val="A8AC3B3C"/>
    <w:lvl w:ilvl="0" w:tplc="BBDEB24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CF65B4"/>
    <w:multiLevelType w:val="hybridMultilevel"/>
    <w:tmpl w:val="29806890"/>
    <w:lvl w:ilvl="0" w:tplc="BBDEB24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AC706C"/>
    <w:multiLevelType w:val="hybridMultilevel"/>
    <w:tmpl w:val="0D420EDC"/>
    <w:lvl w:ilvl="0" w:tplc="BBDEB24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CCF1EAB"/>
    <w:multiLevelType w:val="hybridMultilevel"/>
    <w:tmpl w:val="B69C0878"/>
    <w:lvl w:ilvl="0" w:tplc="BBDEB24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93244A0"/>
    <w:multiLevelType w:val="hybridMultilevel"/>
    <w:tmpl w:val="B5B46ABC"/>
    <w:lvl w:ilvl="0" w:tplc="BBDEB24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0566"/>
    <w:rsid w:val="000B0461"/>
    <w:rsid w:val="000B76EA"/>
    <w:rsid w:val="000C7657"/>
    <w:rsid w:val="000D33E4"/>
    <w:rsid w:val="00105EF6"/>
    <w:rsid w:val="00117B10"/>
    <w:rsid w:val="00121F8B"/>
    <w:rsid w:val="00195B9E"/>
    <w:rsid w:val="001A1255"/>
    <w:rsid w:val="001C7D0B"/>
    <w:rsid w:val="002366CF"/>
    <w:rsid w:val="002651FA"/>
    <w:rsid w:val="00265B60"/>
    <w:rsid w:val="00276DBD"/>
    <w:rsid w:val="00280802"/>
    <w:rsid w:val="002E6B2A"/>
    <w:rsid w:val="00320566"/>
    <w:rsid w:val="003333F1"/>
    <w:rsid w:val="003504C0"/>
    <w:rsid w:val="00391605"/>
    <w:rsid w:val="00391E1D"/>
    <w:rsid w:val="00397835"/>
    <w:rsid w:val="003C50C8"/>
    <w:rsid w:val="003F1490"/>
    <w:rsid w:val="004101C0"/>
    <w:rsid w:val="00427F88"/>
    <w:rsid w:val="0045794A"/>
    <w:rsid w:val="00457A5E"/>
    <w:rsid w:val="00457E03"/>
    <w:rsid w:val="00464ACF"/>
    <w:rsid w:val="004C257F"/>
    <w:rsid w:val="004C642D"/>
    <w:rsid w:val="00503CC7"/>
    <w:rsid w:val="00524D48"/>
    <w:rsid w:val="005506DE"/>
    <w:rsid w:val="0055404B"/>
    <w:rsid w:val="005653C6"/>
    <w:rsid w:val="005A2517"/>
    <w:rsid w:val="005B344F"/>
    <w:rsid w:val="005F7531"/>
    <w:rsid w:val="00612F82"/>
    <w:rsid w:val="00623210"/>
    <w:rsid w:val="00695562"/>
    <w:rsid w:val="006A2AD7"/>
    <w:rsid w:val="00713AB7"/>
    <w:rsid w:val="007422EB"/>
    <w:rsid w:val="00750A58"/>
    <w:rsid w:val="00760898"/>
    <w:rsid w:val="007820FC"/>
    <w:rsid w:val="007C59B3"/>
    <w:rsid w:val="007D3DA2"/>
    <w:rsid w:val="007E1141"/>
    <w:rsid w:val="00804328"/>
    <w:rsid w:val="00811BEF"/>
    <w:rsid w:val="00872B05"/>
    <w:rsid w:val="00882356"/>
    <w:rsid w:val="008A43CD"/>
    <w:rsid w:val="008A55A5"/>
    <w:rsid w:val="008B36D1"/>
    <w:rsid w:val="008C6DE3"/>
    <w:rsid w:val="008C7BA3"/>
    <w:rsid w:val="008D3E4C"/>
    <w:rsid w:val="009078D0"/>
    <w:rsid w:val="00937739"/>
    <w:rsid w:val="009441E6"/>
    <w:rsid w:val="00951EC7"/>
    <w:rsid w:val="009B6C6B"/>
    <w:rsid w:val="009E0941"/>
    <w:rsid w:val="00A347DD"/>
    <w:rsid w:val="00A54107"/>
    <w:rsid w:val="00AC09CA"/>
    <w:rsid w:val="00AD695F"/>
    <w:rsid w:val="00AE595B"/>
    <w:rsid w:val="00AF02F9"/>
    <w:rsid w:val="00B40C81"/>
    <w:rsid w:val="00B44AD3"/>
    <w:rsid w:val="00B564A3"/>
    <w:rsid w:val="00B92A3E"/>
    <w:rsid w:val="00C07D03"/>
    <w:rsid w:val="00C6722D"/>
    <w:rsid w:val="00CF1760"/>
    <w:rsid w:val="00D02598"/>
    <w:rsid w:val="00D6104C"/>
    <w:rsid w:val="00D71A87"/>
    <w:rsid w:val="00D86C22"/>
    <w:rsid w:val="00DF532E"/>
    <w:rsid w:val="00DF6AD7"/>
    <w:rsid w:val="00E5771D"/>
    <w:rsid w:val="00E66BA5"/>
    <w:rsid w:val="00EB4688"/>
    <w:rsid w:val="00F10DE3"/>
    <w:rsid w:val="00F13499"/>
    <w:rsid w:val="00F148EB"/>
    <w:rsid w:val="00F159AA"/>
    <w:rsid w:val="00F46158"/>
    <w:rsid w:val="00F5280A"/>
    <w:rsid w:val="00F746EF"/>
    <w:rsid w:val="00F93BF5"/>
    <w:rsid w:val="00FE0BCB"/>
    <w:rsid w:val="00FF3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5:docId w15:val="{5190B215-F2C0-48F2-BBF8-0BFC75164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F5280A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F5280A"/>
    <w:rPr>
      <w:vertAlign w:val="superscript"/>
    </w:rPr>
  </w:style>
  <w:style w:type="paragraph" w:styleId="Header">
    <w:name w:val="header"/>
    <w:basedOn w:val="Normal"/>
    <w:rsid w:val="00A5410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54107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541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42</Pages>
  <Words>5466</Words>
  <Characters>19637</Characters>
  <Application>Microsoft Office Word</Application>
  <DocSecurity>0</DocSecurity>
  <Lines>792</Lines>
  <Paragraphs>187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parssa</Company>
  <LinksUpToDate>false</LinksUpToDate>
  <CharactersWithSpaces>25141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mahmod</dc:creator>
  <cp:keywords/>
  <dc:description/>
  <cp:lastModifiedBy>Windows User</cp:lastModifiedBy>
  <cp:revision>4</cp:revision>
  <dcterms:created xsi:type="dcterms:W3CDTF">2011-12-24T12:43:00Z</dcterms:created>
  <dcterms:modified xsi:type="dcterms:W3CDTF">2019-06-07T07:09:00Z</dcterms:modified>
</cp:coreProperties>
</file>